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5FE77" w14:textId="52617C3D" w:rsidR="0060763D" w:rsidRDefault="0060763D" w:rsidP="0060763D">
      <w:pPr>
        <w:pStyle w:val="Heading1"/>
      </w:pPr>
      <w:r>
        <w:t xml:space="preserve">Single-cell RNA sequencing data analysis in JMP PRO </w:t>
      </w:r>
      <w:r w:rsidR="00FD13C1">
        <w:t>18.0</w:t>
      </w:r>
    </w:p>
    <w:p w14:paraId="59DBC619" w14:textId="6F376D8B" w:rsidR="005E3659" w:rsidRDefault="005E3659" w:rsidP="005E3659">
      <w:pPr>
        <w:pStyle w:val="Heading2"/>
      </w:pPr>
      <w:r>
        <w:t>10X data</w:t>
      </w:r>
      <w:r w:rsidR="00B275F6">
        <w:t xml:space="preserve"> (</w:t>
      </w:r>
      <w:hyperlink r:id="rId5" w:history="1">
        <w:r w:rsidR="00B275F6" w:rsidRPr="00432B95">
          <w:rPr>
            <w:rStyle w:val="Hyperlink"/>
          </w:rPr>
          <w:t>https://satijalab.org/seurat/articles/pbmc3k_tutorial</w:t>
        </w:r>
      </w:hyperlink>
      <w:r w:rsidR="00B275F6">
        <w:t xml:space="preserve"> )</w:t>
      </w:r>
    </w:p>
    <w:p w14:paraId="5F4BA0FF" w14:textId="77777777" w:rsidR="005E3659" w:rsidRDefault="005E3659" w:rsidP="005E3659">
      <w:pPr>
        <w:pStyle w:val="Heading3"/>
      </w:pPr>
      <w:r>
        <w:t>Import data</w:t>
      </w:r>
    </w:p>
    <w:p w14:paraId="736C3066" w14:textId="77777777" w:rsidR="005E3659" w:rsidRDefault="005E3659" w:rsidP="005E3659">
      <w:r>
        <w:t>File &gt; Import Multiple Files &gt; select the folder where the three files are stored</w:t>
      </w:r>
    </w:p>
    <w:p w14:paraId="1889AA20" w14:textId="77777777" w:rsidR="005E3659" w:rsidRDefault="005E3659" w:rsidP="005E3659">
      <w:r>
        <w:rPr>
          <w:noProof/>
        </w:rPr>
        <w:drawing>
          <wp:inline distT="0" distB="0" distL="0" distR="0" wp14:anchorId="62133AAD" wp14:editId="16BEF78F">
            <wp:extent cx="5943600" cy="2750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50185"/>
                    </a:xfrm>
                    <a:prstGeom prst="rect">
                      <a:avLst/>
                    </a:prstGeom>
                  </pic:spPr>
                </pic:pic>
              </a:graphicData>
            </a:graphic>
          </wp:inline>
        </w:drawing>
      </w:r>
    </w:p>
    <w:p w14:paraId="745044D8" w14:textId="77777777" w:rsidR="005E3659" w:rsidRDefault="005E3659" w:rsidP="005E3659">
      <w:r>
        <w:t>It might take a little time if the data size is large.</w:t>
      </w:r>
    </w:p>
    <w:p w14:paraId="466E0DA7" w14:textId="77777777" w:rsidR="005E3659" w:rsidRDefault="005E3659" w:rsidP="005E3659">
      <w:r>
        <w:t>Four JMP data tables would show up:</w:t>
      </w:r>
    </w:p>
    <w:tbl>
      <w:tblPr>
        <w:tblStyle w:val="GridTable4-Accent1"/>
        <w:tblW w:w="0" w:type="auto"/>
        <w:tblLook w:val="04A0" w:firstRow="1" w:lastRow="0" w:firstColumn="1" w:lastColumn="0" w:noHBand="0" w:noVBand="1"/>
      </w:tblPr>
      <w:tblGrid>
        <w:gridCol w:w="3116"/>
        <w:gridCol w:w="3117"/>
        <w:gridCol w:w="3117"/>
      </w:tblGrid>
      <w:tr w:rsidR="005E3659" w14:paraId="791C6365" w14:textId="77777777" w:rsidTr="00C34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70E8AD3" w14:textId="77777777" w:rsidR="005E3659" w:rsidRDefault="005E3659" w:rsidP="00C347B9">
            <w:r>
              <w:t>JMP table created</w:t>
            </w:r>
          </w:p>
        </w:tc>
        <w:tc>
          <w:tcPr>
            <w:tcW w:w="3117" w:type="dxa"/>
          </w:tcPr>
          <w:p w14:paraId="53F07B3F" w14:textId="77777777" w:rsidR="005E3659" w:rsidRDefault="005E3659" w:rsidP="00C347B9">
            <w:pPr>
              <w:cnfStyle w:val="100000000000" w:firstRow="1" w:lastRow="0" w:firstColumn="0" w:lastColumn="0" w:oddVBand="0" w:evenVBand="0" w:oddHBand="0" w:evenHBand="0" w:firstRowFirstColumn="0" w:firstRowLastColumn="0" w:lastRowFirstColumn="0" w:lastRowLastColumn="0"/>
            </w:pPr>
            <w:r>
              <w:t>Corresponds to</w:t>
            </w:r>
          </w:p>
        </w:tc>
        <w:tc>
          <w:tcPr>
            <w:tcW w:w="3117" w:type="dxa"/>
          </w:tcPr>
          <w:p w14:paraId="4BB4FB60" w14:textId="77777777" w:rsidR="005E3659" w:rsidRDefault="005E3659" w:rsidP="00C347B9">
            <w:pPr>
              <w:cnfStyle w:val="100000000000" w:firstRow="1" w:lastRow="0" w:firstColumn="0" w:lastColumn="0" w:oddVBand="0" w:evenVBand="0" w:oddHBand="0" w:evenHBand="0" w:firstRowFirstColumn="0" w:firstRowLastColumn="0" w:lastRowFirstColumn="0" w:lastRowLastColumn="0"/>
            </w:pPr>
            <w:r>
              <w:t>Description</w:t>
            </w:r>
          </w:p>
        </w:tc>
      </w:tr>
      <w:tr w:rsidR="005E3659" w14:paraId="78C7E807" w14:textId="77777777" w:rsidTr="00C34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1E0B82" w14:textId="77777777" w:rsidR="005E3659" w:rsidRDefault="005E3659" w:rsidP="00C347B9">
            <w:r>
              <w:t>Matrix</w:t>
            </w:r>
          </w:p>
        </w:tc>
        <w:tc>
          <w:tcPr>
            <w:tcW w:w="3117" w:type="dxa"/>
          </w:tcPr>
          <w:p w14:paraId="08AC50C6" w14:textId="77777777" w:rsidR="005E3659" w:rsidRDefault="005E3659" w:rsidP="00C347B9">
            <w:pPr>
              <w:cnfStyle w:val="000000100000" w:firstRow="0" w:lastRow="0" w:firstColumn="0" w:lastColumn="0" w:oddVBand="0" w:evenVBand="0" w:oddHBand="1" w:evenHBand="0" w:firstRowFirstColumn="0" w:firstRowLastColumn="0" w:lastRowFirstColumn="0" w:lastRowLastColumn="0"/>
            </w:pPr>
            <w:r>
              <w:t>.mtx file</w:t>
            </w:r>
          </w:p>
        </w:tc>
        <w:tc>
          <w:tcPr>
            <w:tcW w:w="3117" w:type="dxa"/>
          </w:tcPr>
          <w:p w14:paraId="55A36789" w14:textId="77777777" w:rsidR="005E3659" w:rsidRDefault="005E3659" w:rsidP="00C347B9">
            <w:pPr>
              <w:cnfStyle w:val="000000100000" w:firstRow="0" w:lastRow="0" w:firstColumn="0" w:lastColumn="0" w:oddVBand="0" w:evenVBand="0" w:oddHBand="1" w:evenHBand="0" w:firstRowFirstColumn="0" w:firstRowLastColumn="0" w:lastRowFirstColumn="0" w:lastRowLastColumn="0"/>
            </w:pPr>
            <w:r>
              <w:t>Sequencing counts in the three-column format.</w:t>
            </w:r>
          </w:p>
        </w:tc>
      </w:tr>
      <w:tr w:rsidR="005E3659" w14:paraId="1A39071D" w14:textId="77777777" w:rsidTr="00C347B9">
        <w:tc>
          <w:tcPr>
            <w:cnfStyle w:val="001000000000" w:firstRow="0" w:lastRow="0" w:firstColumn="1" w:lastColumn="0" w:oddVBand="0" w:evenVBand="0" w:oddHBand="0" w:evenHBand="0" w:firstRowFirstColumn="0" w:firstRowLastColumn="0" w:lastRowFirstColumn="0" w:lastRowLastColumn="0"/>
            <w:tcW w:w="3116" w:type="dxa"/>
          </w:tcPr>
          <w:p w14:paraId="281D5F03" w14:textId="77777777" w:rsidR="005E3659" w:rsidRDefault="005E3659" w:rsidP="00C347B9">
            <w:r>
              <w:t>Genes</w:t>
            </w:r>
          </w:p>
        </w:tc>
        <w:tc>
          <w:tcPr>
            <w:tcW w:w="3117" w:type="dxa"/>
          </w:tcPr>
          <w:p w14:paraId="09D2C358" w14:textId="77777777" w:rsidR="005E3659" w:rsidRDefault="005E3659" w:rsidP="00C347B9">
            <w:pPr>
              <w:cnfStyle w:val="000000000000" w:firstRow="0" w:lastRow="0" w:firstColumn="0" w:lastColumn="0" w:oddVBand="0" w:evenVBand="0" w:oddHBand="0" w:evenHBand="0" w:firstRowFirstColumn="0" w:firstRowLastColumn="0" w:lastRowFirstColumn="0" w:lastRowLastColumn="0"/>
            </w:pPr>
            <w:r>
              <w:t xml:space="preserve">.tsv file </w:t>
            </w:r>
          </w:p>
        </w:tc>
        <w:tc>
          <w:tcPr>
            <w:tcW w:w="3117" w:type="dxa"/>
          </w:tcPr>
          <w:p w14:paraId="759CC4DB" w14:textId="77777777" w:rsidR="005E3659" w:rsidRDefault="005E3659" w:rsidP="00C347B9">
            <w:pPr>
              <w:cnfStyle w:val="000000000000" w:firstRow="0" w:lastRow="0" w:firstColumn="0" w:lastColumn="0" w:oddVBand="0" w:evenVBand="0" w:oddHBand="0" w:evenHBand="0" w:firstRowFirstColumn="0" w:firstRowLastColumn="0" w:lastRowFirstColumn="0" w:lastRowLastColumn="0"/>
            </w:pPr>
            <w:r>
              <w:t>feature information</w:t>
            </w:r>
          </w:p>
        </w:tc>
      </w:tr>
      <w:tr w:rsidR="005E3659" w14:paraId="56AEECBE" w14:textId="77777777" w:rsidTr="00C34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D29943" w14:textId="77777777" w:rsidR="005E3659" w:rsidRDefault="005E3659" w:rsidP="00C347B9">
            <w:r>
              <w:t>Barcodes</w:t>
            </w:r>
          </w:p>
        </w:tc>
        <w:tc>
          <w:tcPr>
            <w:tcW w:w="3117" w:type="dxa"/>
          </w:tcPr>
          <w:p w14:paraId="624E5BE1" w14:textId="77777777" w:rsidR="005E3659" w:rsidRDefault="005E3659" w:rsidP="00C347B9">
            <w:pPr>
              <w:cnfStyle w:val="000000100000" w:firstRow="0" w:lastRow="0" w:firstColumn="0" w:lastColumn="0" w:oddVBand="0" w:evenVBand="0" w:oddHBand="1" w:evenHBand="0" w:firstRowFirstColumn="0" w:firstRowLastColumn="0" w:lastRowFirstColumn="0" w:lastRowLastColumn="0"/>
            </w:pPr>
            <w:r>
              <w:t xml:space="preserve">.tsv file </w:t>
            </w:r>
          </w:p>
        </w:tc>
        <w:tc>
          <w:tcPr>
            <w:tcW w:w="3117" w:type="dxa"/>
          </w:tcPr>
          <w:p w14:paraId="7327BDF2" w14:textId="77777777" w:rsidR="005E3659" w:rsidRDefault="005E3659" w:rsidP="00C347B9">
            <w:pPr>
              <w:cnfStyle w:val="000000100000" w:firstRow="0" w:lastRow="0" w:firstColumn="0" w:lastColumn="0" w:oddVBand="0" w:evenVBand="0" w:oddHBand="1" w:evenHBand="0" w:firstRowFirstColumn="0" w:firstRowLastColumn="0" w:lastRowFirstColumn="0" w:lastRowLastColumn="0"/>
            </w:pPr>
            <w:r>
              <w:t>samples information</w:t>
            </w:r>
          </w:p>
        </w:tc>
      </w:tr>
      <w:tr w:rsidR="005E3659" w14:paraId="2EBF61C0" w14:textId="77777777" w:rsidTr="00C347B9">
        <w:tc>
          <w:tcPr>
            <w:cnfStyle w:val="001000000000" w:firstRow="0" w:lastRow="0" w:firstColumn="1" w:lastColumn="0" w:oddVBand="0" w:evenVBand="0" w:oddHBand="0" w:evenHBand="0" w:firstRowFirstColumn="0" w:firstRowLastColumn="0" w:lastRowFirstColumn="0" w:lastRowLastColumn="0"/>
            <w:tcW w:w="3116" w:type="dxa"/>
          </w:tcPr>
          <w:p w14:paraId="0FBD0A5F" w14:textId="77777777" w:rsidR="005E3659" w:rsidRDefault="005E3659" w:rsidP="00C347B9">
            <w:r>
              <w:t>Matrix_wide</w:t>
            </w:r>
          </w:p>
        </w:tc>
        <w:tc>
          <w:tcPr>
            <w:tcW w:w="3117" w:type="dxa"/>
          </w:tcPr>
          <w:p w14:paraId="62438DB7" w14:textId="77777777" w:rsidR="005E3659" w:rsidRDefault="005E3659" w:rsidP="00C347B9">
            <w:pPr>
              <w:cnfStyle w:val="000000000000" w:firstRow="0" w:lastRow="0" w:firstColumn="0" w:lastColumn="0" w:oddVBand="0" w:evenVBand="0" w:oddHBand="0" w:evenHBand="0" w:firstRowFirstColumn="0" w:firstRowLastColumn="0" w:lastRowFirstColumn="0" w:lastRowLastColumn="0"/>
            </w:pPr>
            <w:r>
              <w:t>-</w:t>
            </w:r>
          </w:p>
        </w:tc>
        <w:tc>
          <w:tcPr>
            <w:tcW w:w="3117" w:type="dxa"/>
          </w:tcPr>
          <w:p w14:paraId="54A08FF4" w14:textId="77777777" w:rsidR="005E3659" w:rsidRDefault="005E3659" w:rsidP="00C347B9">
            <w:pPr>
              <w:cnfStyle w:val="000000000000" w:firstRow="0" w:lastRow="0" w:firstColumn="0" w:lastColumn="0" w:oddVBand="0" w:evenVBand="0" w:oddHBand="0" w:evenHBand="0" w:firstRowFirstColumn="0" w:firstRowLastColumn="0" w:lastRowFirstColumn="0" w:lastRowLastColumn="0"/>
            </w:pPr>
            <w:r>
              <w:t>Rows represent samples, and columns represent features.</w:t>
            </w:r>
          </w:p>
        </w:tc>
      </w:tr>
    </w:tbl>
    <w:p w14:paraId="7F15E1FB" w14:textId="77777777" w:rsidR="005E3659" w:rsidRPr="00E95184" w:rsidRDefault="005E3659" w:rsidP="005E3659"/>
    <w:p w14:paraId="058B5538" w14:textId="77777777" w:rsidR="005E3659" w:rsidRDefault="005E3659" w:rsidP="005E3659">
      <w:pPr>
        <w:pStyle w:val="Heading3"/>
      </w:pPr>
      <w:r>
        <w:lastRenderedPageBreak/>
        <w:t>Filter rows (samples) and columns (genes) on matrix_wide.jmp and genes.jmp</w:t>
      </w:r>
    </w:p>
    <w:p w14:paraId="4D5102B6" w14:textId="77777777" w:rsidR="005E3659" w:rsidRDefault="005E3659" w:rsidP="005E3659">
      <w:r>
        <w:rPr>
          <w:noProof/>
        </w:rPr>
        <w:drawing>
          <wp:inline distT="0" distB="0" distL="0" distR="0" wp14:anchorId="372BF454" wp14:editId="2C490A04">
            <wp:extent cx="3389103" cy="17600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5147" cy="1768420"/>
                    </a:xfrm>
                    <a:prstGeom prst="rect">
                      <a:avLst/>
                    </a:prstGeom>
                  </pic:spPr>
                </pic:pic>
              </a:graphicData>
            </a:graphic>
          </wp:inline>
        </w:drawing>
      </w:r>
      <w:r>
        <w:t xml:space="preserve"> </w:t>
      </w:r>
      <w:r>
        <w:rPr>
          <w:noProof/>
        </w:rPr>
        <w:drawing>
          <wp:inline distT="0" distB="0" distL="0" distR="0" wp14:anchorId="09120A95" wp14:editId="142CA26A">
            <wp:extent cx="2283645" cy="1934511"/>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86337" cy="1936791"/>
                    </a:xfrm>
                    <a:prstGeom prst="rect">
                      <a:avLst/>
                    </a:prstGeom>
                  </pic:spPr>
                </pic:pic>
              </a:graphicData>
            </a:graphic>
          </wp:inline>
        </w:drawing>
      </w:r>
    </w:p>
    <w:p w14:paraId="37E1D0E4" w14:textId="77777777" w:rsidR="005E3659" w:rsidRDefault="005E3659" w:rsidP="005E3659">
      <w:pPr>
        <w:pStyle w:val="Heading4"/>
      </w:pPr>
      <w:r>
        <w:t>Update column names</w:t>
      </w:r>
    </w:p>
    <w:p w14:paraId="6D178D52" w14:textId="77777777" w:rsidR="005E3659" w:rsidRPr="00177DA1" w:rsidRDefault="005E3659" w:rsidP="005E3659">
      <w:r>
        <w:t>Notice the gene names are in the format of ENSGxxxxxxxx when we first import the data. To perform the downstream analysis, we need to swap the column names using the information from genes.jmp data table.</w:t>
      </w:r>
    </w:p>
    <w:p w14:paraId="3B958278" w14:textId="77777777" w:rsidR="005E3659" w:rsidRDefault="005E3659" w:rsidP="005E3659">
      <w:pPr>
        <w:pStyle w:val="Heading5"/>
      </w:pPr>
      <w:r>
        <w:t>Genes.jmp</w:t>
      </w:r>
    </w:p>
    <w:p w14:paraId="71BAFCD9" w14:textId="77777777" w:rsidR="005E3659" w:rsidRDefault="005E3659" w:rsidP="005E3659">
      <w:r>
        <w:t>Select features that expressed in less than 3 cells: Rows &gt; row selection &gt; select where</w:t>
      </w:r>
    </w:p>
    <w:p w14:paraId="2D830712" w14:textId="77777777" w:rsidR="005E3659" w:rsidRDefault="005E3659" w:rsidP="005E3659">
      <w:r>
        <w:rPr>
          <w:noProof/>
        </w:rPr>
        <w:drawing>
          <wp:inline distT="0" distB="0" distL="0" distR="0" wp14:anchorId="0F5F7D66" wp14:editId="5D5A7111">
            <wp:extent cx="3340467" cy="21370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6184" cy="2140699"/>
                    </a:xfrm>
                    <a:prstGeom prst="rect">
                      <a:avLst/>
                    </a:prstGeom>
                  </pic:spPr>
                </pic:pic>
              </a:graphicData>
            </a:graphic>
          </wp:inline>
        </w:drawing>
      </w:r>
    </w:p>
    <w:p w14:paraId="16B3094B" w14:textId="77777777" w:rsidR="005E3659" w:rsidRDefault="005E3659" w:rsidP="005E3659">
      <w:r>
        <w:t>Click OK. Then right click on the selected rows, choose “Delete rows”. 13714 features are left.</w:t>
      </w:r>
    </w:p>
    <w:p w14:paraId="6D784E39" w14:textId="77777777" w:rsidR="005E3659" w:rsidRDefault="005E3659" w:rsidP="005E3659">
      <w:r>
        <w:rPr>
          <w:noProof/>
        </w:rPr>
        <w:lastRenderedPageBreak/>
        <w:drawing>
          <wp:inline distT="0" distB="0" distL="0" distR="0" wp14:anchorId="71B09029" wp14:editId="1D975FD2">
            <wp:extent cx="3239508" cy="30387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8758" cy="3056826"/>
                    </a:xfrm>
                    <a:prstGeom prst="rect">
                      <a:avLst/>
                    </a:prstGeom>
                  </pic:spPr>
                </pic:pic>
              </a:graphicData>
            </a:graphic>
          </wp:inline>
        </w:drawing>
      </w:r>
    </w:p>
    <w:p w14:paraId="3B5DC197" w14:textId="77777777" w:rsidR="005E3659" w:rsidRDefault="005E3659" w:rsidP="005E3659">
      <w:pPr>
        <w:pStyle w:val="Heading5"/>
      </w:pPr>
      <w:r>
        <w:t>Matrix_wide.jmp</w:t>
      </w:r>
    </w:p>
    <w:p w14:paraId="16D89274" w14:textId="77777777" w:rsidR="005E3659" w:rsidRDefault="005E3659" w:rsidP="005E3659">
      <w:r>
        <w:t>Cols&gt;column names&gt;recode column names.</w:t>
      </w:r>
    </w:p>
    <w:p w14:paraId="0D772264" w14:textId="77777777" w:rsidR="005E3659" w:rsidRDefault="005E3659" w:rsidP="005E3659">
      <w:r>
        <w:rPr>
          <w:noProof/>
        </w:rPr>
        <w:drawing>
          <wp:inline distT="0" distB="0" distL="0" distR="0" wp14:anchorId="5343B68E" wp14:editId="67BF596C">
            <wp:extent cx="3333750" cy="279415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0696" cy="2799973"/>
                    </a:xfrm>
                    <a:prstGeom prst="rect">
                      <a:avLst/>
                    </a:prstGeom>
                  </pic:spPr>
                </pic:pic>
              </a:graphicData>
            </a:graphic>
          </wp:inline>
        </w:drawing>
      </w:r>
    </w:p>
    <w:p w14:paraId="2E6F1D49" w14:textId="77777777" w:rsidR="005E3659" w:rsidRDefault="005E3659" w:rsidP="005E3659">
      <w:r>
        <w:t>From the pop-up window, click the red triangle from the upper left corner, then advanced&gt;Apply Mapping from Table.</w:t>
      </w:r>
    </w:p>
    <w:p w14:paraId="77C353E1" w14:textId="77777777" w:rsidR="005E3659" w:rsidRDefault="005E3659" w:rsidP="005E3659">
      <w:r>
        <w:rPr>
          <w:noProof/>
        </w:rPr>
        <w:lastRenderedPageBreak/>
        <w:drawing>
          <wp:inline distT="0" distB="0" distL="0" distR="0" wp14:anchorId="32D67D65" wp14:editId="69955A84">
            <wp:extent cx="2984500" cy="276420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7263" cy="2776025"/>
                    </a:xfrm>
                    <a:prstGeom prst="rect">
                      <a:avLst/>
                    </a:prstGeom>
                  </pic:spPr>
                </pic:pic>
              </a:graphicData>
            </a:graphic>
          </wp:inline>
        </w:drawing>
      </w:r>
      <w:r>
        <w:t xml:space="preserve"> </w:t>
      </w:r>
      <w:r>
        <w:rPr>
          <w:noProof/>
        </w:rPr>
        <w:drawing>
          <wp:inline distT="0" distB="0" distL="0" distR="0" wp14:anchorId="21BE5717" wp14:editId="1E1FDEBB">
            <wp:extent cx="1797543" cy="2698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1481" cy="2704662"/>
                    </a:xfrm>
                    <a:prstGeom prst="rect">
                      <a:avLst/>
                    </a:prstGeom>
                  </pic:spPr>
                </pic:pic>
              </a:graphicData>
            </a:graphic>
          </wp:inline>
        </w:drawing>
      </w:r>
    </w:p>
    <w:p w14:paraId="1B75E131" w14:textId="77777777" w:rsidR="005E3659" w:rsidRDefault="005E3659" w:rsidP="005E3659">
      <w:r>
        <w:t>Click choose table and select the data table genes.jmp. Then choose “gene 1” as the Match Column, and choose “gene 2” as the Replace With Column. Click OK.</w:t>
      </w:r>
    </w:p>
    <w:p w14:paraId="144CD16C" w14:textId="77777777" w:rsidR="005E3659" w:rsidRDefault="005E3659" w:rsidP="005E3659">
      <w:r>
        <w:rPr>
          <w:noProof/>
        </w:rPr>
        <w:drawing>
          <wp:inline distT="0" distB="0" distL="0" distR="0" wp14:anchorId="47B06973" wp14:editId="55CA3F7C">
            <wp:extent cx="2324100" cy="3489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6887" cy="3493450"/>
                    </a:xfrm>
                    <a:prstGeom prst="rect">
                      <a:avLst/>
                    </a:prstGeom>
                  </pic:spPr>
                </pic:pic>
              </a:graphicData>
            </a:graphic>
          </wp:inline>
        </w:drawing>
      </w:r>
      <w:r>
        <w:t xml:space="preserve"> </w:t>
      </w:r>
      <w:r>
        <w:rPr>
          <w:noProof/>
        </w:rPr>
        <w:drawing>
          <wp:inline distT="0" distB="0" distL="0" distR="0" wp14:anchorId="4AF268AA" wp14:editId="50A61BD2">
            <wp:extent cx="2603044" cy="3517900"/>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1639" cy="3529515"/>
                    </a:xfrm>
                    <a:prstGeom prst="rect">
                      <a:avLst/>
                    </a:prstGeom>
                  </pic:spPr>
                </pic:pic>
              </a:graphicData>
            </a:graphic>
          </wp:inline>
        </w:drawing>
      </w:r>
    </w:p>
    <w:p w14:paraId="620ACDAF" w14:textId="77777777" w:rsidR="005E3659" w:rsidRDefault="005E3659" w:rsidP="005E3659">
      <w:r>
        <w:t>Click recode. The column names are replaced. This process may take several minutes depending on the size of the data.</w:t>
      </w:r>
    </w:p>
    <w:p w14:paraId="5381AE48" w14:textId="77777777" w:rsidR="005E3659" w:rsidRDefault="005E3659" w:rsidP="005E3659">
      <w:r>
        <w:rPr>
          <w:noProof/>
        </w:rPr>
        <w:lastRenderedPageBreak/>
        <w:drawing>
          <wp:inline distT="0" distB="0" distL="0" distR="0" wp14:anchorId="0F862DDF" wp14:editId="299A6AAD">
            <wp:extent cx="2281990" cy="2133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6433" cy="2147104"/>
                    </a:xfrm>
                    <a:prstGeom prst="rect">
                      <a:avLst/>
                    </a:prstGeom>
                  </pic:spPr>
                </pic:pic>
              </a:graphicData>
            </a:graphic>
          </wp:inline>
        </w:drawing>
      </w:r>
      <w:r>
        <w:rPr>
          <w:noProof/>
        </w:rPr>
        <w:drawing>
          <wp:inline distT="0" distB="0" distL="0" distR="0" wp14:anchorId="23FB3E33" wp14:editId="788DEBB6">
            <wp:extent cx="3479800" cy="194246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0787" cy="1954180"/>
                    </a:xfrm>
                    <a:prstGeom prst="rect">
                      <a:avLst/>
                    </a:prstGeom>
                  </pic:spPr>
                </pic:pic>
              </a:graphicData>
            </a:graphic>
          </wp:inline>
        </w:drawing>
      </w:r>
    </w:p>
    <w:p w14:paraId="3107D5BA" w14:textId="77777777" w:rsidR="005E3659" w:rsidRDefault="005E3659" w:rsidP="005E3659">
      <w:pPr>
        <w:pStyle w:val="Heading4"/>
      </w:pPr>
      <w:r>
        <w:t>Filter out features that expressed in less than 3 cells</w:t>
      </w:r>
    </w:p>
    <w:p w14:paraId="149F04AF" w14:textId="77777777" w:rsidR="005E3659" w:rsidRDefault="005E3659" w:rsidP="005E3659">
      <w:r>
        <w:t>Note that we only mapped the gene names where genes expressed in at least 3 cells. Therefore, any features that still have the column name starting with ENSGXXXXXXXXXX will need to be deleted. These genes either have all zeros across samples, or only expressed in a few cells, and thus are non-informative.</w:t>
      </w:r>
    </w:p>
    <w:p w14:paraId="33836552" w14:textId="77777777" w:rsidR="005E3659" w:rsidRDefault="005E3659" w:rsidP="005E3659">
      <w:r>
        <w:t>From matrix_wide.jmp, in the columns panel, search for ENSG00, and we see 2920 genes. To make sure we do not accidentally delete other genes, we can click the search sign, and check “Start with phrase”.</w:t>
      </w:r>
    </w:p>
    <w:p w14:paraId="52D2DA06" w14:textId="77777777" w:rsidR="005E3659" w:rsidRDefault="005E3659" w:rsidP="005E3659">
      <w:r>
        <w:rPr>
          <w:noProof/>
        </w:rPr>
        <w:drawing>
          <wp:inline distT="0" distB="0" distL="0" distR="0" wp14:anchorId="7798A65E" wp14:editId="36334ABA">
            <wp:extent cx="4546600" cy="320593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0513" cy="3208695"/>
                    </a:xfrm>
                    <a:prstGeom prst="rect">
                      <a:avLst/>
                    </a:prstGeom>
                  </pic:spPr>
                </pic:pic>
              </a:graphicData>
            </a:graphic>
          </wp:inline>
        </w:drawing>
      </w:r>
      <w:r>
        <w:t xml:space="preserve">  </w:t>
      </w:r>
      <w:r>
        <w:rPr>
          <w:noProof/>
        </w:rPr>
        <w:drawing>
          <wp:inline distT="0" distB="0" distL="0" distR="0" wp14:anchorId="68C68EAB" wp14:editId="245C32CE">
            <wp:extent cx="1225550" cy="17989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26902" cy="1800957"/>
                    </a:xfrm>
                    <a:prstGeom prst="rect">
                      <a:avLst/>
                    </a:prstGeom>
                  </pic:spPr>
                </pic:pic>
              </a:graphicData>
            </a:graphic>
          </wp:inline>
        </w:drawing>
      </w:r>
    </w:p>
    <w:p w14:paraId="7E02ECD8" w14:textId="77777777" w:rsidR="005E3659" w:rsidRDefault="005E3659" w:rsidP="005E3659">
      <w:r>
        <w:t>Select all the 2920 columns, and right click on them &gt; Delete Columns. Now we have 13714 genes and 2700 cells left.</w:t>
      </w:r>
    </w:p>
    <w:p w14:paraId="51452469" w14:textId="77777777" w:rsidR="005E3659" w:rsidRPr="00177DA1" w:rsidRDefault="005E3659" w:rsidP="005E3659">
      <w:r>
        <w:rPr>
          <w:noProof/>
        </w:rPr>
        <w:lastRenderedPageBreak/>
        <w:drawing>
          <wp:inline distT="0" distB="0" distL="0" distR="0" wp14:anchorId="0015C5E8" wp14:editId="5E560A2E">
            <wp:extent cx="1733550" cy="21946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5474" cy="2197037"/>
                    </a:xfrm>
                    <a:prstGeom prst="rect">
                      <a:avLst/>
                    </a:prstGeom>
                  </pic:spPr>
                </pic:pic>
              </a:graphicData>
            </a:graphic>
          </wp:inline>
        </w:drawing>
      </w:r>
      <w:r>
        <w:t xml:space="preserve">   </w:t>
      </w:r>
      <w:r>
        <w:rPr>
          <w:noProof/>
        </w:rPr>
        <w:drawing>
          <wp:inline distT="0" distB="0" distL="0" distR="0" wp14:anchorId="25D169B2" wp14:editId="6DD090C0">
            <wp:extent cx="1020706" cy="223202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7756" cy="2247441"/>
                    </a:xfrm>
                    <a:prstGeom prst="rect">
                      <a:avLst/>
                    </a:prstGeom>
                  </pic:spPr>
                </pic:pic>
              </a:graphicData>
            </a:graphic>
          </wp:inline>
        </w:drawing>
      </w:r>
    </w:p>
    <w:p w14:paraId="6492B96B" w14:textId="77777777" w:rsidR="005E3659" w:rsidRDefault="005E3659" w:rsidP="005E3659">
      <w:pPr>
        <w:pStyle w:val="Heading4"/>
      </w:pPr>
      <w:r>
        <w:t>Calculate Mitochondrial genes percentage</w:t>
      </w:r>
    </w:p>
    <w:p w14:paraId="6BE01F93" w14:textId="77777777" w:rsidR="005E3659" w:rsidRDefault="005E3659" w:rsidP="005E3659">
      <w:r>
        <w:t>The percentage of mitochondrial genes expression is often used to evaluate the sequencing quality of a cell (sample). The higher the percentage is, the more likely a cell is a poor quality / deceased cell.</w:t>
      </w:r>
    </w:p>
    <w:p w14:paraId="10284537" w14:textId="77777777" w:rsidR="005E3659" w:rsidRDefault="005E3659" w:rsidP="005E3659">
      <w:r>
        <w:t xml:space="preserve">Mitochondrial genes usually start with “MT-”. By searching “mt-” in the columns, we derive 13 genes. </w:t>
      </w:r>
    </w:p>
    <w:p w14:paraId="73F3F75D" w14:textId="77777777" w:rsidR="005E3659" w:rsidRDefault="005E3659" w:rsidP="005E3659">
      <w:r>
        <w:rPr>
          <w:noProof/>
        </w:rPr>
        <w:drawing>
          <wp:inline distT="0" distB="0" distL="0" distR="0" wp14:anchorId="754E13B4" wp14:editId="4F56C744">
            <wp:extent cx="1003300" cy="1656612"/>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05358" cy="1660010"/>
                    </a:xfrm>
                    <a:prstGeom prst="rect">
                      <a:avLst/>
                    </a:prstGeom>
                  </pic:spPr>
                </pic:pic>
              </a:graphicData>
            </a:graphic>
          </wp:inline>
        </w:drawing>
      </w:r>
    </w:p>
    <w:p w14:paraId="7165A750" w14:textId="77777777" w:rsidR="005E3659" w:rsidRDefault="005E3659" w:rsidP="005E3659">
      <w:r>
        <w:t xml:space="preserve">The percentage can be calculated as: </w:t>
      </w:r>
      <m:oMath>
        <m:f>
          <m:fPr>
            <m:ctrlPr>
              <w:rPr>
                <w:rFonts w:ascii="Cambria Math" w:hAnsi="Cambria Math"/>
                <w:i/>
              </w:rPr>
            </m:ctrlPr>
          </m:fPr>
          <m:num>
            <m:r>
              <w:rPr>
                <w:rFonts w:ascii="Cambria Math" w:hAnsi="Cambria Math"/>
              </w:rPr>
              <m:t>sum of MT gene counts</m:t>
            </m:r>
          </m:num>
          <m:den>
            <m:r>
              <w:rPr>
                <w:rFonts w:ascii="Cambria Math" w:hAnsi="Cambria Math"/>
              </w:rPr>
              <m:t>sum of all counts in a cell</m:t>
            </m:r>
          </m:den>
        </m:f>
      </m:oMath>
    </w:p>
    <w:p w14:paraId="63D0A411" w14:textId="77777777" w:rsidR="005E3659" w:rsidRDefault="005E3659" w:rsidP="005E3659">
      <w:r>
        <w:t xml:space="preserve">To compute the “sum of MT gene counts”, we first double click one of the MT- genes, for example, “MT-CO2”. Then we will be directed to where “MT-CO2” column is. </w:t>
      </w:r>
    </w:p>
    <w:p w14:paraId="563311B1" w14:textId="77777777" w:rsidR="005E3659" w:rsidRDefault="005E3659" w:rsidP="005E3659">
      <w:r>
        <w:rPr>
          <w:noProof/>
        </w:rPr>
        <w:lastRenderedPageBreak/>
        <w:drawing>
          <wp:inline distT="0" distB="0" distL="0" distR="0" wp14:anchorId="4F2764AD" wp14:editId="354E2D0C">
            <wp:extent cx="3467100" cy="286850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9692" cy="2887197"/>
                    </a:xfrm>
                    <a:prstGeom prst="rect">
                      <a:avLst/>
                    </a:prstGeom>
                  </pic:spPr>
                </pic:pic>
              </a:graphicData>
            </a:graphic>
          </wp:inline>
        </w:drawing>
      </w:r>
      <w:r>
        <w:t xml:space="preserve"> </w:t>
      </w:r>
    </w:p>
    <w:p w14:paraId="003A9443" w14:textId="77777777" w:rsidR="005E3659" w:rsidRDefault="005E3659" w:rsidP="005E3659">
      <w:r>
        <w:t>Next, select all the 13 MT- genes, then right click on one of the MT- column names. In this screenshot, we right click on “MT-CO2”. New Formula Column&gt;Combine&gt;Sum.</w:t>
      </w:r>
    </w:p>
    <w:p w14:paraId="62568376" w14:textId="77777777" w:rsidR="005E3659" w:rsidRDefault="005E3659" w:rsidP="005E3659">
      <w:r>
        <w:rPr>
          <w:noProof/>
        </w:rPr>
        <w:drawing>
          <wp:inline distT="0" distB="0" distL="0" distR="0" wp14:anchorId="1322E3ED" wp14:editId="3C8EC846">
            <wp:extent cx="4826000" cy="300181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5119" cy="3032366"/>
                    </a:xfrm>
                    <a:prstGeom prst="rect">
                      <a:avLst/>
                    </a:prstGeom>
                  </pic:spPr>
                </pic:pic>
              </a:graphicData>
            </a:graphic>
          </wp:inline>
        </w:drawing>
      </w:r>
    </w:p>
    <w:p w14:paraId="2BFE3DC1" w14:textId="77777777" w:rsidR="005E3659" w:rsidRDefault="005E3659" w:rsidP="005E3659">
      <w:r>
        <w:t xml:space="preserve">In this way, we created a new variable that is the sum of all MT- gene counts. Click on this column’s name from the Columns panel, and we can rename it as “_sum_mt”, or other names you prefer. </w:t>
      </w:r>
    </w:p>
    <w:p w14:paraId="5393EEF4" w14:textId="77777777" w:rsidR="005E3659" w:rsidRDefault="005E3659" w:rsidP="005E3659">
      <w:r>
        <w:rPr>
          <w:noProof/>
        </w:rPr>
        <w:lastRenderedPageBreak/>
        <w:drawing>
          <wp:inline distT="0" distB="0" distL="0" distR="0" wp14:anchorId="4CA602B7" wp14:editId="17C305CB">
            <wp:extent cx="3022600" cy="3328748"/>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25242" cy="3331658"/>
                    </a:xfrm>
                    <a:prstGeom prst="rect">
                      <a:avLst/>
                    </a:prstGeom>
                  </pic:spPr>
                </pic:pic>
              </a:graphicData>
            </a:graphic>
          </wp:inline>
        </w:drawing>
      </w:r>
      <w:r>
        <w:t xml:space="preserve"> </w:t>
      </w:r>
      <w:r>
        <w:rPr>
          <w:noProof/>
        </w:rPr>
        <w:drawing>
          <wp:inline distT="0" distB="0" distL="0" distR="0" wp14:anchorId="2FC1F205" wp14:editId="3E6E8947">
            <wp:extent cx="2833327" cy="17145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0280" cy="1718708"/>
                    </a:xfrm>
                    <a:prstGeom prst="rect">
                      <a:avLst/>
                    </a:prstGeom>
                  </pic:spPr>
                </pic:pic>
              </a:graphicData>
            </a:graphic>
          </wp:inline>
        </w:drawing>
      </w:r>
    </w:p>
    <w:p w14:paraId="162A2839" w14:textId="52A485BD" w:rsidR="0044408D" w:rsidRDefault="005E3659" w:rsidP="005E3659">
      <w:r>
        <w:t>Select this “_sum_mt”</w:t>
      </w:r>
      <w:r w:rsidR="0044408D">
        <w:t>, Cols&gt;Reorder Columns</w:t>
      </w:r>
      <w:r w:rsidR="00826E16">
        <w:t>&gt;Move Selected Columns</w:t>
      </w:r>
      <w:r w:rsidR="00496EE1">
        <w:t>.</w:t>
      </w:r>
      <w:r w:rsidR="002578A6">
        <w:t xml:space="preserve"> Move it After “TotalUniqueFeatures”.</w:t>
      </w:r>
    </w:p>
    <w:p w14:paraId="02957076" w14:textId="767942D1" w:rsidR="0044408D" w:rsidRDefault="0044408D" w:rsidP="005E3659">
      <w:r>
        <w:rPr>
          <w:noProof/>
        </w:rPr>
        <w:drawing>
          <wp:inline distT="0" distB="0" distL="0" distR="0" wp14:anchorId="409DE26C" wp14:editId="3FB34FB3">
            <wp:extent cx="3826792" cy="261152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2875" cy="2622503"/>
                    </a:xfrm>
                    <a:prstGeom prst="rect">
                      <a:avLst/>
                    </a:prstGeom>
                  </pic:spPr>
                </pic:pic>
              </a:graphicData>
            </a:graphic>
          </wp:inline>
        </w:drawing>
      </w:r>
      <w:r w:rsidR="005E3659">
        <w:t xml:space="preserve"> </w:t>
      </w:r>
      <w:r w:rsidR="00496EE1">
        <w:t xml:space="preserve"> </w:t>
      </w:r>
      <w:r w:rsidR="00496EE1">
        <w:rPr>
          <w:noProof/>
        </w:rPr>
        <w:drawing>
          <wp:inline distT="0" distB="0" distL="0" distR="0" wp14:anchorId="25054516" wp14:editId="7DA2AEB6">
            <wp:extent cx="1675181" cy="2143664"/>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1154" cy="2151308"/>
                    </a:xfrm>
                    <a:prstGeom prst="rect">
                      <a:avLst/>
                    </a:prstGeom>
                  </pic:spPr>
                </pic:pic>
              </a:graphicData>
            </a:graphic>
          </wp:inline>
        </w:drawing>
      </w:r>
    </w:p>
    <w:p w14:paraId="6D42D84F" w14:textId="4A232D4C" w:rsidR="005E3659" w:rsidRDefault="002578A6" w:rsidP="005E3659">
      <w:r>
        <w:t>(Another way:</w:t>
      </w:r>
      <w:r w:rsidR="005E3659">
        <w:t xml:space="preserve"> go to Cols&gt;Ungroup Columns. The “_sum_mt” will be separated from the gene groups. You can also drag the column under the “TotalUniqueFeatures” variable, as they are all summary statistics.</w:t>
      </w:r>
      <w:r>
        <w:t>)</w:t>
      </w:r>
    </w:p>
    <w:p w14:paraId="38714E74" w14:textId="4D87B11D" w:rsidR="005E3659" w:rsidRDefault="005E3659" w:rsidP="005E3659"/>
    <w:p w14:paraId="6DDB8670" w14:textId="77777777" w:rsidR="005E3659" w:rsidRDefault="005E3659" w:rsidP="005E3659">
      <w:r>
        <w:t>Next, we can create a new column that is the ratio of “_sum_mt” and “TotalReadCounts”. Again, we can select the two columns, and right click &gt; New formula column &gt; combine &gt; Ratio (reverse order) (or Ratio, depending on which variable is first listed in your data table).</w:t>
      </w:r>
    </w:p>
    <w:p w14:paraId="19C16FC6" w14:textId="77777777" w:rsidR="005E3659" w:rsidRDefault="005E3659" w:rsidP="005E3659">
      <w:r>
        <w:rPr>
          <w:noProof/>
        </w:rPr>
        <w:lastRenderedPageBreak/>
        <w:drawing>
          <wp:inline distT="0" distB="0" distL="0" distR="0" wp14:anchorId="40048D17" wp14:editId="09A57B88">
            <wp:extent cx="4375150" cy="354592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0540" cy="3550296"/>
                    </a:xfrm>
                    <a:prstGeom prst="rect">
                      <a:avLst/>
                    </a:prstGeom>
                  </pic:spPr>
                </pic:pic>
              </a:graphicData>
            </a:graphic>
          </wp:inline>
        </w:drawing>
      </w:r>
    </w:p>
    <w:p w14:paraId="2CE9C6CA" w14:textId="77777777" w:rsidR="005E3659" w:rsidRDefault="005E3659" w:rsidP="005E3659">
      <w:r>
        <w:t>Now we have created a column “</w:t>
      </w:r>
      <w:r w:rsidRPr="00E7743D">
        <w:t>_sum_mt/TotalReadCounts</w:t>
      </w:r>
      <w:r>
        <w:t>”.</w:t>
      </w:r>
    </w:p>
    <w:p w14:paraId="1F7BEE47" w14:textId="77777777" w:rsidR="005E3659" w:rsidRPr="00EF4B5D" w:rsidRDefault="005E3659" w:rsidP="005E3659">
      <w:r>
        <w:rPr>
          <w:noProof/>
        </w:rPr>
        <w:drawing>
          <wp:inline distT="0" distB="0" distL="0" distR="0" wp14:anchorId="2C80D185" wp14:editId="64F2AF3C">
            <wp:extent cx="5353050" cy="3635613"/>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4683" cy="3636722"/>
                    </a:xfrm>
                    <a:prstGeom prst="rect">
                      <a:avLst/>
                    </a:prstGeom>
                  </pic:spPr>
                </pic:pic>
              </a:graphicData>
            </a:graphic>
          </wp:inline>
        </w:drawing>
      </w:r>
    </w:p>
    <w:p w14:paraId="7070EACA" w14:textId="77777777" w:rsidR="005E3659" w:rsidRDefault="005E3659" w:rsidP="005E3659">
      <w:pPr>
        <w:pStyle w:val="Heading4"/>
      </w:pPr>
      <w:r>
        <w:t>Filter out samples (rows)</w:t>
      </w:r>
    </w:p>
    <w:p w14:paraId="36EC2EC9" w14:textId="77777777" w:rsidR="005E3659" w:rsidRDefault="005E3659" w:rsidP="005E3659">
      <w:r>
        <w:t>In this example, we filter out samples that satisfy any of the following conditions:</w:t>
      </w:r>
    </w:p>
    <w:p w14:paraId="1DCBA1F9" w14:textId="77777777" w:rsidR="005E3659" w:rsidRDefault="005E3659" w:rsidP="005E3659">
      <w:pPr>
        <w:pStyle w:val="ListParagraph"/>
        <w:numPr>
          <w:ilvl w:val="0"/>
          <w:numId w:val="1"/>
        </w:numPr>
      </w:pPr>
      <w:r>
        <w:lastRenderedPageBreak/>
        <w:t xml:space="preserve">MT% &gt; </w:t>
      </w:r>
      <w:r w:rsidRPr="0051104B">
        <w:rPr>
          <w:highlight w:val="yellow"/>
        </w:rPr>
        <w:t>5%</w:t>
      </w:r>
    </w:p>
    <w:p w14:paraId="281195D7" w14:textId="77777777" w:rsidR="005E3659" w:rsidRDefault="005E3659" w:rsidP="005E3659">
      <w:pPr>
        <w:pStyle w:val="ListParagraph"/>
        <w:numPr>
          <w:ilvl w:val="0"/>
          <w:numId w:val="1"/>
        </w:numPr>
      </w:pPr>
      <w:r>
        <w:t xml:space="preserve">Total unique features </w:t>
      </w:r>
      <w:r w:rsidRPr="0051104B">
        <w:rPr>
          <w:highlight w:val="yellow"/>
        </w:rPr>
        <w:t>&gt; 2500</w:t>
      </w:r>
    </w:p>
    <w:p w14:paraId="45AE1E6A" w14:textId="77777777" w:rsidR="005E3659" w:rsidRPr="0051104B" w:rsidRDefault="005E3659" w:rsidP="005E3659">
      <w:pPr>
        <w:pStyle w:val="ListParagraph"/>
        <w:numPr>
          <w:ilvl w:val="0"/>
          <w:numId w:val="1"/>
        </w:numPr>
        <w:rPr>
          <w:highlight w:val="yellow"/>
        </w:rPr>
      </w:pPr>
      <w:r>
        <w:t xml:space="preserve">Total unique features </w:t>
      </w:r>
      <w:r w:rsidRPr="0051104B">
        <w:rPr>
          <w:highlight w:val="yellow"/>
        </w:rPr>
        <w:t>&lt; 200</w:t>
      </w:r>
    </w:p>
    <w:p w14:paraId="43D1A305" w14:textId="77777777" w:rsidR="005E3659" w:rsidRPr="00B904CA" w:rsidRDefault="005E3659" w:rsidP="005E3659">
      <w:r>
        <w:t>These numbers can be changed according to the research interest.</w:t>
      </w:r>
    </w:p>
    <w:p w14:paraId="5C67E0D7" w14:textId="77777777" w:rsidR="005E3659" w:rsidRPr="009C75B3" w:rsidRDefault="005E3659" w:rsidP="005E3659">
      <w:r>
        <w:rPr>
          <w:noProof/>
        </w:rPr>
        <w:drawing>
          <wp:inline distT="0" distB="0" distL="0" distR="0" wp14:anchorId="4D397B6B" wp14:editId="3140A3EB">
            <wp:extent cx="4002378" cy="3549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6704" cy="3553486"/>
                    </a:xfrm>
                    <a:prstGeom prst="rect">
                      <a:avLst/>
                    </a:prstGeom>
                  </pic:spPr>
                </pic:pic>
              </a:graphicData>
            </a:graphic>
          </wp:inline>
        </w:drawing>
      </w:r>
    </w:p>
    <w:p w14:paraId="182972C5" w14:textId="77777777" w:rsidR="005E3659" w:rsidRDefault="005E3659" w:rsidP="005E3659">
      <w:r>
        <w:t>Thus, 62 rows are selected. We can either delete rows or exclude rows.</w:t>
      </w:r>
    </w:p>
    <w:p w14:paraId="0924C12B" w14:textId="77777777" w:rsidR="005E3659" w:rsidRPr="001510D1" w:rsidRDefault="005E3659" w:rsidP="005E3659">
      <w:r>
        <w:rPr>
          <w:noProof/>
        </w:rPr>
        <w:lastRenderedPageBreak/>
        <w:drawing>
          <wp:inline distT="0" distB="0" distL="0" distR="0" wp14:anchorId="17DD455E" wp14:editId="1EBAD635">
            <wp:extent cx="5943600" cy="4537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37710"/>
                    </a:xfrm>
                    <a:prstGeom prst="rect">
                      <a:avLst/>
                    </a:prstGeom>
                  </pic:spPr>
                </pic:pic>
              </a:graphicData>
            </a:graphic>
          </wp:inline>
        </w:drawing>
      </w:r>
    </w:p>
    <w:p w14:paraId="03F72E7E" w14:textId="77777777" w:rsidR="0060763D" w:rsidRPr="0060763D" w:rsidRDefault="0060763D" w:rsidP="0060763D"/>
    <w:p w14:paraId="14867D90" w14:textId="77777777" w:rsidR="00176D87" w:rsidRDefault="00176D87" w:rsidP="00176D87">
      <w:pPr>
        <w:pStyle w:val="Heading3"/>
      </w:pPr>
      <w:r>
        <w:t>Normalize data</w:t>
      </w:r>
    </w:p>
    <w:p w14:paraId="5E1447F5" w14:textId="03F3CD1C" w:rsidR="00FE2BC0" w:rsidRDefault="00937344">
      <w:r>
        <w:t xml:space="preserve">Select all </w:t>
      </w:r>
      <w:r w:rsidR="00026925">
        <w:t>columns of interest, right click on the column names</w:t>
      </w:r>
      <w:r w:rsidR="00FE2BC0">
        <w:t xml:space="preserve"> &gt; New Formula Column &gt; Formula</w:t>
      </w:r>
      <w:r w:rsidR="00680C54">
        <w:t>.</w:t>
      </w:r>
      <w:r w:rsidR="00623616">
        <w:t xml:space="preserve"> </w:t>
      </w:r>
    </w:p>
    <w:p w14:paraId="6A598447" w14:textId="2874ECEF" w:rsidR="00FE2BC0" w:rsidRDefault="00FE2BC0">
      <w:r>
        <w:rPr>
          <w:noProof/>
        </w:rPr>
        <w:lastRenderedPageBreak/>
        <w:drawing>
          <wp:inline distT="0" distB="0" distL="0" distR="0" wp14:anchorId="28B253DC" wp14:editId="54D6F378">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14:paraId="04A4E932" w14:textId="4D7B3E7B" w:rsidR="00026925" w:rsidRDefault="00F90833">
      <w:r>
        <w:t xml:space="preserve">The popup formula window has a section </w:t>
      </w:r>
      <w:r w:rsidRPr="00BC1A74">
        <w:rPr>
          <w:highlight w:val="yellow"/>
        </w:rPr>
        <w:t>(new feature in JMP18) Column Sets</w:t>
      </w:r>
      <w:r>
        <w:t>:</w:t>
      </w:r>
      <w:r w:rsidR="005D5979">
        <w:t xml:space="preserve"> i) the “_relative_from_DPM1” variable </w:t>
      </w:r>
      <w:r w:rsidR="006C63D9">
        <w:t>represents a single column from the list of the selected columns; ii) the “</w:t>
      </w:r>
      <w:r w:rsidR="008D1129">
        <w:t>[] DPM1_to_RP11-731C17.2</w:t>
      </w:r>
      <w:r w:rsidR="006C63D9">
        <w:t>”</w:t>
      </w:r>
      <w:r w:rsidR="008D1129">
        <w:t xml:space="preserve"> </w:t>
      </w:r>
      <w:r w:rsidR="00BC1A74">
        <w:t>is a list of references for all the selected columns.</w:t>
      </w:r>
    </w:p>
    <w:p w14:paraId="45297A45" w14:textId="6E270AC6" w:rsidR="00F90833" w:rsidRDefault="00F90833">
      <w:r>
        <w:rPr>
          <w:noProof/>
        </w:rPr>
        <w:drawing>
          <wp:inline distT="0" distB="0" distL="0" distR="0" wp14:anchorId="6AD545D0" wp14:editId="5B75E746">
            <wp:extent cx="5943600" cy="2793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3365"/>
                    </a:xfrm>
                    <a:prstGeom prst="rect">
                      <a:avLst/>
                    </a:prstGeom>
                  </pic:spPr>
                </pic:pic>
              </a:graphicData>
            </a:graphic>
          </wp:inline>
        </w:drawing>
      </w:r>
    </w:p>
    <w:p w14:paraId="0EABC0B5" w14:textId="71B04FF0" w:rsidR="00AB4B97" w:rsidRDefault="00E331B1">
      <w:r>
        <w:t>Edit the desired</w:t>
      </w:r>
      <w:r w:rsidR="00663CC2">
        <w:t xml:space="preserve"> normalization formula: we can choose to create new columns, or to replace the </w:t>
      </w:r>
      <w:r w:rsidR="00224487">
        <w:t xml:space="preserve">original </w:t>
      </w:r>
      <w:r w:rsidR="00663CC2">
        <w:t>numbers</w:t>
      </w:r>
      <w:r w:rsidR="00224487">
        <w:t xml:space="preserve"> in the columns by the normalized numbers.</w:t>
      </w:r>
    </w:p>
    <w:p w14:paraId="6F936B9A" w14:textId="5B2D15C5" w:rsidR="00663CC2" w:rsidRDefault="00F9360F">
      <w:r>
        <w:rPr>
          <w:noProof/>
        </w:rPr>
        <w:lastRenderedPageBreak/>
        <w:drawing>
          <wp:inline distT="0" distB="0" distL="0" distR="0" wp14:anchorId="6BA902A7" wp14:editId="38564216">
            <wp:extent cx="5943600" cy="28162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6225"/>
                    </a:xfrm>
                    <a:prstGeom prst="rect">
                      <a:avLst/>
                    </a:prstGeom>
                  </pic:spPr>
                </pic:pic>
              </a:graphicData>
            </a:graphic>
          </wp:inline>
        </w:drawing>
      </w:r>
    </w:p>
    <w:p w14:paraId="422C4D02" w14:textId="54B5DC82" w:rsidR="001D3256" w:rsidRDefault="00054C81">
      <w:r>
        <w:rPr>
          <w:noProof/>
        </w:rPr>
        <w:drawing>
          <wp:inline distT="0" distB="0" distL="0" distR="0" wp14:anchorId="5FD93C45" wp14:editId="1F77662A">
            <wp:extent cx="5943600" cy="42341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34180"/>
                    </a:xfrm>
                    <a:prstGeom prst="rect">
                      <a:avLst/>
                    </a:prstGeom>
                  </pic:spPr>
                </pic:pic>
              </a:graphicData>
            </a:graphic>
          </wp:inline>
        </w:drawing>
      </w:r>
    </w:p>
    <w:p w14:paraId="78BA96EF" w14:textId="7AE1CC5E" w:rsidR="006D7A5A" w:rsidRDefault="006D7A5A">
      <w:r>
        <w:lastRenderedPageBreak/>
        <w:t xml:space="preserve">Click </w:t>
      </w:r>
      <w:r w:rsidR="000856D4">
        <w:t>“</w:t>
      </w:r>
      <w:r w:rsidR="00F72D89">
        <w:t>Replace</w:t>
      </w:r>
      <w:r w:rsidR="000856D4">
        <w:t xml:space="preserve"> 13714”</w:t>
      </w:r>
      <w:r>
        <w:t xml:space="preserve">. </w:t>
      </w:r>
      <w:r w:rsidR="005D6E55">
        <w:t xml:space="preserve">This procedure </w:t>
      </w:r>
      <w:r w:rsidR="000856D4">
        <w:t>takes several seconds</w:t>
      </w:r>
      <w:r w:rsidR="005D6E55">
        <w:t>.</w:t>
      </w:r>
      <w:r w:rsidR="00330EB0">
        <w:t xml:space="preserve"> Now we have the normalized counts: </w:t>
      </w:r>
      <w:r w:rsidR="00330EB0">
        <w:rPr>
          <w:noProof/>
        </w:rPr>
        <w:drawing>
          <wp:inline distT="0" distB="0" distL="0" distR="0" wp14:anchorId="436A37BF" wp14:editId="130C1586">
            <wp:extent cx="5943600" cy="3611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11245"/>
                    </a:xfrm>
                    <a:prstGeom prst="rect">
                      <a:avLst/>
                    </a:prstGeom>
                  </pic:spPr>
                </pic:pic>
              </a:graphicData>
            </a:graphic>
          </wp:inline>
        </w:drawing>
      </w:r>
    </w:p>
    <w:p w14:paraId="760AEB5E" w14:textId="77777777" w:rsidR="00C02CDF" w:rsidRDefault="00C02CDF"/>
    <w:p w14:paraId="4529F804" w14:textId="272C081F" w:rsidR="00CE47C9" w:rsidRDefault="00CE47C9" w:rsidP="00CE47C9">
      <w:pPr>
        <w:pStyle w:val="Heading3"/>
      </w:pPr>
      <w:r>
        <w:t>Filter out genes before downstream analysis</w:t>
      </w:r>
    </w:p>
    <w:p w14:paraId="761C818C" w14:textId="77777777" w:rsidR="00CE47C9" w:rsidRDefault="00CE47C9" w:rsidP="00CE47C9">
      <w:r>
        <w:t>After Normalizing the data, we can remove some unwanted genes, for example, ribosomal genes (</w:t>
      </w:r>
      <w:r w:rsidRPr="00463634">
        <w:rPr>
          <w:b/>
          <w:bCs/>
        </w:rPr>
        <w:t>RPLXXX</w:t>
      </w:r>
      <w:r>
        <w:t xml:space="preserve">, </w:t>
      </w:r>
      <w:r w:rsidRPr="00463634">
        <w:rPr>
          <w:b/>
          <w:bCs/>
        </w:rPr>
        <w:t>RPSXXX</w:t>
      </w:r>
      <w:r>
        <w:t>), mitochondrial genes (</w:t>
      </w:r>
      <w:r w:rsidRPr="00463634">
        <w:rPr>
          <w:b/>
          <w:bCs/>
        </w:rPr>
        <w:t>MT-XXX</w:t>
      </w:r>
      <w:r>
        <w:t>), heat shock protein genes (</w:t>
      </w:r>
      <w:r w:rsidRPr="00463634">
        <w:rPr>
          <w:b/>
          <w:bCs/>
        </w:rPr>
        <w:t>HSPXXX</w:t>
      </w:r>
      <w:r>
        <w:t>), etc.</w:t>
      </w:r>
    </w:p>
    <w:p w14:paraId="3EA2DEBB" w14:textId="77777777" w:rsidR="00CE47C9" w:rsidRDefault="00CE47C9" w:rsidP="00CE47C9">
      <w:r>
        <w:t>To do this, we can easily find genes which start with “RPS” by inputing RPS in the “columns” panel, and then click on the search sign and check “Starts With Phrase”.</w:t>
      </w:r>
    </w:p>
    <w:p w14:paraId="094783FA" w14:textId="71BC61A5" w:rsidR="00CE47C9" w:rsidRDefault="00CE47C9" w:rsidP="00CE47C9">
      <w:r>
        <w:rPr>
          <w:noProof/>
        </w:rPr>
        <w:lastRenderedPageBreak/>
        <w:drawing>
          <wp:inline distT="0" distB="0" distL="0" distR="0" wp14:anchorId="2020039A" wp14:editId="0736FE7F">
            <wp:extent cx="1519353" cy="3097332"/>
            <wp:effectExtent l="0" t="0" r="508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9194" cy="3117393"/>
                    </a:xfrm>
                    <a:prstGeom prst="rect">
                      <a:avLst/>
                    </a:prstGeom>
                  </pic:spPr>
                </pic:pic>
              </a:graphicData>
            </a:graphic>
          </wp:inline>
        </w:drawing>
      </w:r>
      <w:r>
        <w:t xml:space="preserve"> </w:t>
      </w:r>
      <w:r w:rsidR="00A00897">
        <w:rPr>
          <w:noProof/>
        </w:rPr>
        <w:drawing>
          <wp:inline distT="0" distB="0" distL="0" distR="0" wp14:anchorId="20BF288C" wp14:editId="3A3227BD">
            <wp:extent cx="1419823" cy="2790967"/>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3225" cy="2797655"/>
                    </a:xfrm>
                    <a:prstGeom prst="rect">
                      <a:avLst/>
                    </a:prstGeom>
                  </pic:spPr>
                </pic:pic>
              </a:graphicData>
            </a:graphic>
          </wp:inline>
        </w:drawing>
      </w:r>
      <w:r w:rsidR="002344DC">
        <w:t xml:space="preserve"> </w:t>
      </w:r>
      <w:r w:rsidR="002344DC">
        <w:rPr>
          <w:noProof/>
        </w:rPr>
        <w:drawing>
          <wp:inline distT="0" distB="0" distL="0" distR="0" wp14:anchorId="1A47D938" wp14:editId="360C6211">
            <wp:extent cx="1465043" cy="2750024"/>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0041" cy="2759407"/>
                    </a:xfrm>
                    <a:prstGeom prst="rect">
                      <a:avLst/>
                    </a:prstGeom>
                  </pic:spPr>
                </pic:pic>
              </a:graphicData>
            </a:graphic>
          </wp:inline>
        </w:drawing>
      </w:r>
      <w:r w:rsidR="002344DC">
        <w:t xml:space="preserve"> </w:t>
      </w:r>
      <w:r w:rsidR="00711AF6">
        <w:t xml:space="preserve"> </w:t>
      </w:r>
      <w:r w:rsidR="00711AF6">
        <w:rPr>
          <w:noProof/>
        </w:rPr>
        <w:drawing>
          <wp:inline distT="0" distB="0" distL="0" distR="0" wp14:anchorId="62FADB91" wp14:editId="6754345D">
            <wp:extent cx="1904098" cy="229282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0400" cy="2300413"/>
                    </a:xfrm>
                    <a:prstGeom prst="rect">
                      <a:avLst/>
                    </a:prstGeom>
                  </pic:spPr>
                </pic:pic>
              </a:graphicData>
            </a:graphic>
          </wp:inline>
        </w:drawing>
      </w:r>
    </w:p>
    <w:p w14:paraId="179ED1B5" w14:textId="77777777" w:rsidR="00CE47C9" w:rsidRDefault="00CE47C9" w:rsidP="00CE47C9">
      <w:r>
        <w:t>Thus we can group genes into two groups: genes to be used in the downstream analysis, and genes unwanted.</w:t>
      </w:r>
    </w:p>
    <w:p w14:paraId="42DFD5F6" w14:textId="77777777" w:rsidR="00CE47C9" w:rsidRDefault="00CE47C9" w:rsidP="00CE47C9">
      <w:r>
        <w:rPr>
          <w:noProof/>
        </w:rPr>
        <w:lastRenderedPageBreak/>
        <w:drawing>
          <wp:inline distT="0" distB="0" distL="0" distR="0" wp14:anchorId="63CDEF8E" wp14:editId="6E6BF4DF">
            <wp:extent cx="2362640" cy="24244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9184" cy="2431123"/>
                    </a:xfrm>
                    <a:prstGeom prst="rect">
                      <a:avLst/>
                    </a:prstGeom>
                  </pic:spPr>
                </pic:pic>
              </a:graphicData>
            </a:graphic>
          </wp:inline>
        </w:drawing>
      </w:r>
    </w:p>
    <w:p w14:paraId="73E91E3B" w14:textId="77777777" w:rsidR="00D46D1D" w:rsidRDefault="00D46D1D" w:rsidP="00D46D1D">
      <w:pPr>
        <w:pStyle w:val="Heading3"/>
      </w:pPr>
      <w:r>
        <w:t>Dimension Reduction</w:t>
      </w:r>
    </w:p>
    <w:p w14:paraId="5139AC54" w14:textId="77777777" w:rsidR="00D46D1D" w:rsidRDefault="00D46D1D" w:rsidP="00D46D1D">
      <w:r>
        <w:t>Run Random PCA: Analyze &gt; Multivariate Methods &gt; Principal Components</w:t>
      </w:r>
    </w:p>
    <w:p w14:paraId="2C94E5C3" w14:textId="3F90C15B" w:rsidR="00D46D1D" w:rsidRDefault="00D46D1D" w:rsidP="00D46D1D">
      <w:pPr>
        <w:pStyle w:val="ListParagraph"/>
        <w:numPr>
          <w:ilvl w:val="0"/>
          <w:numId w:val="2"/>
        </w:numPr>
      </w:pPr>
      <w:r>
        <w:t xml:space="preserve">Select 13579 </w:t>
      </w:r>
      <w:r w:rsidR="00056467">
        <w:t>normalized genes</w:t>
      </w:r>
      <w:r>
        <w:t xml:space="preserve"> into “Y, Columns”.</w:t>
      </w:r>
    </w:p>
    <w:p w14:paraId="673F3C1C" w14:textId="77777777" w:rsidR="00D46D1D" w:rsidRDefault="00D46D1D" w:rsidP="00D46D1D">
      <w:pPr>
        <w:pStyle w:val="ListParagraph"/>
        <w:numPr>
          <w:ilvl w:val="0"/>
          <w:numId w:val="2"/>
        </w:numPr>
      </w:pPr>
      <w:r>
        <w:t xml:space="preserve">In the “Options” panel, </w:t>
      </w:r>
    </w:p>
    <w:p w14:paraId="7FF1E8F1" w14:textId="77777777" w:rsidR="00D46D1D" w:rsidRDefault="00D46D1D" w:rsidP="00D46D1D">
      <w:pPr>
        <w:pStyle w:val="ListParagraph"/>
        <w:numPr>
          <w:ilvl w:val="1"/>
          <w:numId w:val="2"/>
        </w:numPr>
      </w:pPr>
      <w:r>
        <w:t>select “Unscaled and Uncentered” for Standardize.</w:t>
      </w:r>
    </w:p>
    <w:p w14:paraId="6A97D984" w14:textId="50AD02B3" w:rsidR="00D46D1D" w:rsidRDefault="00D46D1D" w:rsidP="001F504A">
      <w:pPr>
        <w:pStyle w:val="ListParagraph"/>
        <w:numPr>
          <w:ilvl w:val="1"/>
          <w:numId w:val="2"/>
        </w:numPr>
      </w:pPr>
      <w:r>
        <w:t>Select “</w:t>
      </w:r>
      <w:r w:rsidR="001F504A">
        <w:t>Advanced</w:t>
      </w:r>
      <w:r>
        <w:t>” for Method Family</w:t>
      </w:r>
    </w:p>
    <w:p w14:paraId="21886A4A" w14:textId="63E114AA" w:rsidR="001A05D7" w:rsidRDefault="001A05D7" w:rsidP="001F504A">
      <w:pPr>
        <w:pStyle w:val="ListParagraph"/>
        <w:numPr>
          <w:ilvl w:val="1"/>
          <w:numId w:val="2"/>
        </w:numPr>
      </w:pPr>
      <w:r>
        <w:t>Specify 50 for “Number of components”</w:t>
      </w:r>
    </w:p>
    <w:p w14:paraId="5E80998F" w14:textId="2CDA67C4" w:rsidR="00D46D1D" w:rsidRDefault="00D46D1D" w:rsidP="00D46D1D">
      <w:pPr>
        <w:pStyle w:val="ListParagraph"/>
        <w:numPr>
          <w:ilvl w:val="1"/>
          <w:numId w:val="2"/>
        </w:numPr>
      </w:pPr>
      <w:r>
        <w:t xml:space="preserve">Select </w:t>
      </w:r>
      <w:r w:rsidR="00DF3D61">
        <w:t xml:space="preserve">the desired method. </w:t>
      </w:r>
      <w:r>
        <w:t>“Fast Approximate” will run the random SVD algorithm, and is much faster.</w:t>
      </w:r>
    </w:p>
    <w:p w14:paraId="182BC416" w14:textId="19C25E31" w:rsidR="00005A54" w:rsidRDefault="00E23F44" w:rsidP="002F17B0">
      <w:r>
        <w:rPr>
          <w:noProof/>
        </w:rPr>
        <w:drawing>
          <wp:inline distT="0" distB="0" distL="0" distR="0" wp14:anchorId="50A448A7" wp14:editId="4B4DA592">
            <wp:extent cx="5527343" cy="3559703"/>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9565" cy="3561134"/>
                    </a:xfrm>
                    <a:prstGeom prst="rect">
                      <a:avLst/>
                    </a:prstGeom>
                  </pic:spPr>
                </pic:pic>
              </a:graphicData>
            </a:graphic>
          </wp:inline>
        </w:drawing>
      </w:r>
    </w:p>
    <w:p w14:paraId="55D3CC29" w14:textId="0252B8F1" w:rsidR="006F5400" w:rsidRDefault="006F5400" w:rsidP="002F17B0">
      <w:r>
        <w:lastRenderedPageBreak/>
        <w:t>Next, save the PC values:</w:t>
      </w:r>
    </w:p>
    <w:p w14:paraId="68917818" w14:textId="08D61560" w:rsidR="006F5400" w:rsidRPr="00BA2294" w:rsidRDefault="006F5400" w:rsidP="002F17B0">
      <w:r>
        <w:rPr>
          <w:noProof/>
        </w:rPr>
        <w:drawing>
          <wp:inline distT="0" distB="0" distL="0" distR="0" wp14:anchorId="17FEBE2C" wp14:editId="031BF6CE">
            <wp:extent cx="5943600" cy="4194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94810"/>
                    </a:xfrm>
                    <a:prstGeom prst="rect">
                      <a:avLst/>
                    </a:prstGeom>
                  </pic:spPr>
                </pic:pic>
              </a:graphicData>
            </a:graphic>
          </wp:inline>
        </w:drawing>
      </w:r>
    </w:p>
    <w:p w14:paraId="068FDF6A" w14:textId="77777777" w:rsidR="00D46D1D" w:rsidRDefault="00D46D1D" w:rsidP="00D46D1D">
      <w:pPr>
        <w:pStyle w:val="Heading3"/>
      </w:pPr>
      <w:r>
        <w:t>Clustering</w:t>
      </w:r>
    </w:p>
    <w:p w14:paraId="587A9E87" w14:textId="77777777" w:rsidR="00D46D1D" w:rsidRDefault="00D46D1D" w:rsidP="00D46D1D">
      <w:r>
        <w:t>Method choice and clustering parameters setting need to be guided. Otherwise, the results could be very different.</w:t>
      </w:r>
    </w:p>
    <w:p w14:paraId="732083A5" w14:textId="77777777" w:rsidR="00D46D1D" w:rsidRDefault="00D46D1D" w:rsidP="00D46D1D">
      <w:r>
        <w:t>Analyze &gt; Clustering &gt; Hierarchical cluster, 10 clusters</w:t>
      </w:r>
    </w:p>
    <w:p w14:paraId="24F3CAA1" w14:textId="4D465E1D" w:rsidR="00152805" w:rsidRDefault="002B1506" w:rsidP="00D46D1D">
      <w:r>
        <w:rPr>
          <w:noProof/>
        </w:rPr>
        <w:lastRenderedPageBreak/>
        <w:drawing>
          <wp:inline distT="0" distB="0" distL="0" distR="0" wp14:anchorId="1F955D66" wp14:editId="5A1431E8">
            <wp:extent cx="4716252" cy="4299045"/>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6094" cy="4308017"/>
                    </a:xfrm>
                    <a:prstGeom prst="rect">
                      <a:avLst/>
                    </a:prstGeom>
                  </pic:spPr>
                </pic:pic>
              </a:graphicData>
            </a:graphic>
          </wp:inline>
        </w:drawing>
      </w:r>
    </w:p>
    <w:p w14:paraId="42228DAA" w14:textId="486B7435" w:rsidR="004472D5" w:rsidRDefault="004472D5" w:rsidP="00D46D1D">
      <w:r>
        <w:t>We can set a desired number of clusters: here we choose 10.</w:t>
      </w:r>
    </w:p>
    <w:p w14:paraId="10246347" w14:textId="634A0F36" w:rsidR="004472D5" w:rsidRDefault="004472D5" w:rsidP="00D46D1D">
      <w:r>
        <w:rPr>
          <w:noProof/>
        </w:rPr>
        <w:drawing>
          <wp:inline distT="0" distB="0" distL="0" distR="0" wp14:anchorId="2B367C23" wp14:editId="0D80A257">
            <wp:extent cx="3384645" cy="1861555"/>
            <wp:effectExtent l="0" t="0" r="635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3521" cy="1866437"/>
                    </a:xfrm>
                    <a:prstGeom prst="rect">
                      <a:avLst/>
                    </a:prstGeom>
                  </pic:spPr>
                </pic:pic>
              </a:graphicData>
            </a:graphic>
          </wp:inline>
        </w:drawing>
      </w:r>
    </w:p>
    <w:p w14:paraId="50B6CBD0" w14:textId="54928154" w:rsidR="00031062" w:rsidRDefault="00031062" w:rsidP="00D46D1D">
      <w:r>
        <w:t>Then we can color clusters, and save the clusters to the data table:</w:t>
      </w:r>
    </w:p>
    <w:p w14:paraId="0AE01ADA" w14:textId="3B180E97" w:rsidR="00031062" w:rsidRDefault="00031062" w:rsidP="00D46D1D">
      <w:r>
        <w:rPr>
          <w:noProof/>
        </w:rPr>
        <w:lastRenderedPageBreak/>
        <w:drawing>
          <wp:inline distT="0" distB="0" distL="0" distR="0" wp14:anchorId="60B9290E" wp14:editId="4A321F0B">
            <wp:extent cx="2696096" cy="3057099"/>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6360" cy="3068737"/>
                    </a:xfrm>
                    <a:prstGeom prst="rect">
                      <a:avLst/>
                    </a:prstGeom>
                  </pic:spPr>
                </pic:pic>
              </a:graphicData>
            </a:graphic>
          </wp:inline>
        </w:drawing>
      </w:r>
      <w:r w:rsidR="00214615">
        <w:t xml:space="preserve"> </w:t>
      </w:r>
      <w:r w:rsidR="00214615">
        <w:rPr>
          <w:noProof/>
        </w:rPr>
        <w:drawing>
          <wp:inline distT="0" distB="0" distL="0" distR="0" wp14:anchorId="24F486BB" wp14:editId="07D6C212">
            <wp:extent cx="2317311" cy="3042664"/>
            <wp:effectExtent l="0" t="0" r="698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1389" cy="3074279"/>
                    </a:xfrm>
                    <a:prstGeom prst="rect">
                      <a:avLst/>
                    </a:prstGeom>
                  </pic:spPr>
                </pic:pic>
              </a:graphicData>
            </a:graphic>
          </wp:inline>
        </w:drawing>
      </w:r>
    </w:p>
    <w:p w14:paraId="081C46B7" w14:textId="64FFCAF6" w:rsidR="00FC1765" w:rsidRDefault="00FC1765" w:rsidP="00D46D1D">
      <w:r>
        <w:t>We can also visualize the results by Multivariate Embedding:</w:t>
      </w:r>
      <w:r w:rsidR="00B469FC">
        <w:t xml:space="preserve"> Analyze &gt; Multivariate Methods &gt; Multivariate Embedding</w:t>
      </w:r>
    </w:p>
    <w:p w14:paraId="39AF7A5A" w14:textId="77777777" w:rsidR="00CC2CCB" w:rsidRDefault="0030370E" w:rsidP="00D46D1D">
      <w:r>
        <w:rPr>
          <w:noProof/>
        </w:rPr>
        <w:drawing>
          <wp:inline distT="0" distB="0" distL="0" distR="0" wp14:anchorId="3DECBE7D" wp14:editId="64972305">
            <wp:extent cx="2772062" cy="337099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7841" cy="3390185"/>
                    </a:xfrm>
                    <a:prstGeom prst="rect">
                      <a:avLst/>
                    </a:prstGeom>
                  </pic:spPr>
                </pic:pic>
              </a:graphicData>
            </a:graphic>
          </wp:inline>
        </w:drawing>
      </w:r>
      <w:r w:rsidR="00CC2CCB">
        <w:t xml:space="preserve"> </w:t>
      </w:r>
    </w:p>
    <w:p w14:paraId="2A041196" w14:textId="2D192BBB" w:rsidR="00B469FC" w:rsidRDefault="00CC2CCB" w:rsidP="00D46D1D">
      <w:r>
        <w:rPr>
          <w:noProof/>
        </w:rPr>
        <w:lastRenderedPageBreak/>
        <w:drawing>
          <wp:inline distT="0" distB="0" distL="0" distR="0" wp14:anchorId="6EA62D01" wp14:editId="2C1141E1">
            <wp:extent cx="5184681" cy="2890349"/>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2157" cy="2900092"/>
                    </a:xfrm>
                    <a:prstGeom prst="rect">
                      <a:avLst/>
                    </a:prstGeom>
                  </pic:spPr>
                </pic:pic>
              </a:graphicData>
            </a:graphic>
          </wp:inline>
        </w:drawing>
      </w:r>
    </w:p>
    <w:p w14:paraId="3100578A" w14:textId="56308816" w:rsidR="00FC1765" w:rsidRDefault="00CC2CCB" w:rsidP="00D46D1D">
      <w:r>
        <w:t>We can put</w:t>
      </w:r>
      <w:r w:rsidR="00E30700">
        <w:t xml:space="preserve"> the UMAP plot</w:t>
      </w:r>
      <w:r>
        <w:t xml:space="preserve"> next to the HC result:</w:t>
      </w:r>
      <w:r w:rsidR="00C82F61">
        <w:t xml:space="preserve"> select a cluster on UMAP, we can see the corresponding part highlighted in the dendrogram.</w:t>
      </w:r>
    </w:p>
    <w:p w14:paraId="111372D4" w14:textId="07679457" w:rsidR="00CC2CCB" w:rsidRDefault="009320C9" w:rsidP="00D46D1D">
      <w:r>
        <w:rPr>
          <w:noProof/>
        </w:rPr>
        <w:drawing>
          <wp:inline distT="0" distB="0" distL="0" distR="0" wp14:anchorId="2BB26FED" wp14:editId="21CF20F6">
            <wp:extent cx="5943600" cy="3686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86175"/>
                    </a:xfrm>
                    <a:prstGeom prst="rect">
                      <a:avLst/>
                    </a:prstGeom>
                  </pic:spPr>
                </pic:pic>
              </a:graphicData>
            </a:graphic>
          </wp:inline>
        </w:drawing>
      </w:r>
    </w:p>
    <w:p w14:paraId="416752A4" w14:textId="15276EA1" w:rsidR="00D46D1D" w:rsidRDefault="00D46D1D" w:rsidP="00D46D1D"/>
    <w:p w14:paraId="6F3A586A" w14:textId="3BA67490" w:rsidR="00854E15" w:rsidRDefault="00854E15" w:rsidP="00D46D1D">
      <w:r>
        <w:t>If the results seem reasonable, we can save clustering result into a variable.</w:t>
      </w:r>
    </w:p>
    <w:p w14:paraId="3D97D720" w14:textId="72DB4953" w:rsidR="00854E15" w:rsidRPr="00843BC9" w:rsidRDefault="007C002F" w:rsidP="00D46D1D">
      <w:r>
        <w:t>Users can also try other clustering methods, such as Kmeans.</w:t>
      </w:r>
    </w:p>
    <w:p w14:paraId="22526745" w14:textId="77777777" w:rsidR="00D46D1D" w:rsidRDefault="00D46D1D" w:rsidP="00D46D1D">
      <w:pPr>
        <w:pStyle w:val="Heading3"/>
      </w:pPr>
      <w:r>
        <w:lastRenderedPageBreak/>
        <w:t>Find differentially expressed features (genes)</w:t>
      </w:r>
    </w:p>
    <w:p w14:paraId="7A8E26D2" w14:textId="77777777" w:rsidR="00A93ADC" w:rsidRDefault="00A93ADC" w:rsidP="00A93ADC">
      <w:r>
        <w:t>Bin the cluster variable and predict each one. Cols &gt; Utilities &gt; Make Indicator Columns. So each of the new column Cluster_Hier_1, … can serve as the outcome variable Y.</w:t>
      </w:r>
    </w:p>
    <w:p w14:paraId="3A7438B5" w14:textId="77777777" w:rsidR="00A93ADC" w:rsidRDefault="00A93ADC" w:rsidP="00A93ADC">
      <w:r>
        <w:rPr>
          <w:noProof/>
        </w:rPr>
        <w:drawing>
          <wp:inline distT="0" distB="0" distL="0" distR="0" wp14:anchorId="5E93AFCA" wp14:editId="62CBD0A4">
            <wp:extent cx="1840287" cy="223578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3933" cy="2240216"/>
                    </a:xfrm>
                    <a:prstGeom prst="rect">
                      <a:avLst/>
                    </a:prstGeom>
                  </pic:spPr>
                </pic:pic>
              </a:graphicData>
            </a:graphic>
          </wp:inline>
        </w:drawing>
      </w:r>
      <w:r>
        <w:t xml:space="preserve"> </w:t>
      </w:r>
      <w:r>
        <w:rPr>
          <w:noProof/>
        </w:rPr>
        <w:drawing>
          <wp:inline distT="0" distB="0" distL="0" distR="0" wp14:anchorId="401011DF" wp14:editId="438A803D">
            <wp:extent cx="3984088" cy="961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0958" cy="970872"/>
                    </a:xfrm>
                    <a:prstGeom prst="rect">
                      <a:avLst/>
                    </a:prstGeom>
                  </pic:spPr>
                </pic:pic>
              </a:graphicData>
            </a:graphic>
          </wp:inline>
        </w:drawing>
      </w:r>
    </w:p>
    <w:p w14:paraId="0975E2B5" w14:textId="77777777" w:rsidR="00FB7E5B" w:rsidRDefault="00A93ADC" w:rsidP="00CA78F2">
      <w:r>
        <w:t>Put all binary cluster variables into Y, and select all normalized genes (13</w:t>
      </w:r>
      <w:r w:rsidR="00F86170">
        <w:t>579</w:t>
      </w:r>
      <w:r>
        <w:t xml:space="preserve"> in this dataset) into X.</w:t>
      </w:r>
      <w:r w:rsidR="008C69CF">
        <w:t xml:space="preserve"> </w:t>
      </w:r>
    </w:p>
    <w:p w14:paraId="73F7713C" w14:textId="149601C5" w:rsidR="00FB7E5B" w:rsidRDefault="00FB7E5B" w:rsidP="00CA78F2">
      <w:r>
        <w:rPr>
          <w:noProof/>
        </w:rPr>
        <w:drawing>
          <wp:inline distT="0" distB="0" distL="0" distR="0" wp14:anchorId="59CEAB78" wp14:editId="66F16ADB">
            <wp:extent cx="3910084" cy="29552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8967" cy="2962010"/>
                    </a:xfrm>
                    <a:prstGeom prst="rect">
                      <a:avLst/>
                    </a:prstGeom>
                  </pic:spPr>
                </pic:pic>
              </a:graphicData>
            </a:graphic>
          </wp:inline>
        </w:drawing>
      </w:r>
    </w:p>
    <w:p w14:paraId="2ACE0416" w14:textId="024611FB" w:rsidR="00CA78F2" w:rsidRDefault="008C69CF" w:rsidP="00CA78F2">
      <w:r>
        <w:t xml:space="preserve">Run the </w:t>
      </w:r>
      <w:r w:rsidR="00CA78F2">
        <w:t>Response screening</w:t>
      </w:r>
      <w:r w:rsidR="00FB7E5B">
        <w:t xml:space="preserve"> platform using the default setting</w:t>
      </w:r>
      <w:r w:rsidR="00016657">
        <w:t xml:space="preserve"> – click OK. We get the results in a second.</w:t>
      </w:r>
    </w:p>
    <w:p w14:paraId="4F955F90" w14:textId="62E5DAD6" w:rsidR="0050028C" w:rsidRDefault="004E5DB3" w:rsidP="0050028C">
      <w:r>
        <w:rPr>
          <w:noProof/>
        </w:rPr>
        <w:lastRenderedPageBreak/>
        <w:drawing>
          <wp:inline distT="0" distB="0" distL="0" distR="0" wp14:anchorId="270925E6" wp14:editId="09D0DE2C">
            <wp:extent cx="4026090" cy="470011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6165" cy="4723551"/>
                    </a:xfrm>
                    <a:prstGeom prst="rect">
                      <a:avLst/>
                    </a:prstGeom>
                  </pic:spPr>
                </pic:pic>
              </a:graphicData>
            </a:graphic>
          </wp:inline>
        </w:drawing>
      </w:r>
    </w:p>
    <w:p w14:paraId="3080096E" w14:textId="716C7362" w:rsidR="0050028C" w:rsidRDefault="0050028C" w:rsidP="0050028C">
      <w:r>
        <w:t>Make into data table</w:t>
      </w:r>
      <w:r w:rsidR="005F3490">
        <w:t xml:space="preserve">, </w:t>
      </w:r>
    </w:p>
    <w:p w14:paraId="416678DB" w14:textId="36A3ABA3" w:rsidR="008723F2" w:rsidRDefault="008723F2" w:rsidP="0050028C">
      <w:r>
        <w:rPr>
          <w:noProof/>
        </w:rPr>
        <w:drawing>
          <wp:inline distT="0" distB="0" distL="0" distR="0" wp14:anchorId="3FFC5B31" wp14:editId="51FBBAF0">
            <wp:extent cx="3248167" cy="3005944"/>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5123" cy="3021636"/>
                    </a:xfrm>
                    <a:prstGeom prst="rect">
                      <a:avLst/>
                    </a:prstGeom>
                  </pic:spPr>
                </pic:pic>
              </a:graphicData>
            </a:graphic>
          </wp:inline>
        </w:drawing>
      </w:r>
    </w:p>
    <w:p w14:paraId="7B13BC3C" w14:textId="3F293BD7" w:rsidR="00845A2E" w:rsidRDefault="00845A2E" w:rsidP="0050028C">
      <w:r>
        <w:lastRenderedPageBreak/>
        <w:t>and sort by Y variable.</w:t>
      </w:r>
    </w:p>
    <w:p w14:paraId="5FEBDBE4" w14:textId="44CA2317" w:rsidR="007469E9" w:rsidRDefault="000947BC" w:rsidP="00D46D1D">
      <w:r>
        <w:rPr>
          <w:noProof/>
        </w:rPr>
        <w:drawing>
          <wp:inline distT="0" distB="0" distL="0" distR="0" wp14:anchorId="679662C6" wp14:editId="254A539D">
            <wp:extent cx="2251881" cy="2145747"/>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6442" cy="2169150"/>
                    </a:xfrm>
                    <a:prstGeom prst="rect">
                      <a:avLst/>
                    </a:prstGeom>
                  </pic:spPr>
                </pic:pic>
              </a:graphicData>
            </a:graphic>
          </wp:inline>
        </w:drawing>
      </w:r>
      <w:r>
        <w:rPr>
          <w:noProof/>
        </w:rPr>
        <w:t xml:space="preserve"> </w:t>
      </w:r>
      <w:r w:rsidR="005F3490">
        <w:rPr>
          <w:noProof/>
        </w:rPr>
        <w:drawing>
          <wp:inline distT="0" distB="0" distL="0" distR="0" wp14:anchorId="722BA2AE" wp14:editId="391204CE">
            <wp:extent cx="3575713" cy="2330709"/>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1466" cy="2340977"/>
                    </a:xfrm>
                    <a:prstGeom prst="rect">
                      <a:avLst/>
                    </a:prstGeom>
                  </pic:spPr>
                </pic:pic>
              </a:graphicData>
            </a:graphic>
          </wp:inline>
        </w:drawing>
      </w:r>
    </w:p>
    <w:p w14:paraId="79B3444C" w14:textId="77777777" w:rsidR="004033EE" w:rsidRDefault="00FB772C" w:rsidP="00D46D1D">
      <w:r>
        <w:t xml:space="preserve">We can subset this table to derive the top significant genes </w:t>
      </w:r>
      <w:r w:rsidR="001D003E">
        <w:t xml:space="preserve">in each cluster. </w:t>
      </w:r>
    </w:p>
    <w:p w14:paraId="4F22EE8C" w14:textId="333E68DD" w:rsidR="00BF50FB" w:rsidRDefault="00BF50FB" w:rsidP="00D46D1D">
      <w:r>
        <w:t xml:space="preserve">We can </w:t>
      </w:r>
      <w:r w:rsidR="004033EE">
        <w:t>right-click</w:t>
      </w:r>
      <w:r>
        <w:t xml:space="preserve"> on X variable and click on “Use for Marker”, so that when we visualize </w:t>
      </w:r>
      <w:r w:rsidR="00E86F21">
        <w:t>the results, the gene names would show up on the plot directly.</w:t>
      </w:r>
    </w:p>
    <w:p w14:paraId="256AA17F" w14:textId="01D27AB0" w:rsidR="00BF50FB" w:rsidRDefault="00BF50FB" w:rsidP="00D46D1D">
      <w:r>
        <w:rPr>
          <w:noProof/>
        </w:rPr>
        <w:drawing>
          <wp:inline distT="0" distB="0" distL="0" distR="0" wp14:anchorId="02B96112" wp14:editId="6DDDB9A2">
            <wp:extent cx="2825087" cy="39106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032" cy="3928572"/>
                    </a:xfrm>
                    <a:prstGeom prst="rect">
                      <a:avLst/>
                    </a:prstGeom>
                  </pic:spPr>
                </pic:pic>
              </a:graphicData>
            </a:graphic>
          </wp:inline>
        </w:drawing>
      </w:r>
    </w:p>
    <w:p w14:paraId="3F8BB946" w14:textId="0A0CB5FA" w:rsidR="00E86F21" w:rsidRDefault="00E86F21" w:rsidP="00D46D1D">
      <w:r>
        <w:t>Go to Graph Builder</w:t>
      </w:r>
      <w:r w:rsidR="000B45C1">
        <w:t xml:space="preserve">, drag “FDR Logworth” to Y, and drag “Effect Size” to X. </w:t>
      </w:r>
      <w:r w:rsidR="00147B26">
        <w:t>Next, click on the “Local data filter” button</w:t>
      </w:r>
      <w:r w:rsidR="00E701D1">
        <w:t xml:space="preserve"> </w:t>
      </w:r>
      <w:r w:rsidR="00E701D1">
        <w:rPr>
          <w:noProof/>
        </w:rPr>
        <w:drawing>
          <wp:inline distT="0" distB="0" distL="0" distR="0" wp14:anchorId="57A85AA1" wp14:editId="7A4485FE">
            <wp:extent cx="2122227" cy="22249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9954" cy="234834"/>
                    </a:xfrm>
                    <a:prstGeom prst="rect">
                      <a:avLst/>
                    </a:prstGeom>
                  </pic:spPr>
                </pic:pic>
              </a:graphicData>
            </a:graphic>
          </wp:inline>
        </w:drawing>
      </w:r>
      <w:r w:rsidR="00BE7C6F">
        <w:t>, and choose “Y” as the filtering variable</w:t>
      </w:r>
      <w:r w:rsidR="000B45C1">
        <w:t>:</w:t>
      </w:r>
    </w:p>
    <w:p w14:paraId="3C0DA899" w14:textId="53317654" w:rsidR="000B45C1" w:rsidRDefault="000B45C1" w:rsidP="00D46D1D">
      <w:r>
        <w:rPr>
          <w:noProof/>
        </w:rPr>
        <w:lastRenderedPageBreak/>
        <w:drawing>
          <wp:inline distT="0" distB="0" distL="0" distR="0" wp14:anchorId="2B95693F" wp14:editId="15AEFD72">
            <wp:extent cx="4960961" cy="38871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2218" cy="3895967"/>
                    </a:xfrm>
                    <a:prstGeom prst="rect">
                      <a:avLst/>
                    </a:prstGeom>
                  </pic:spPr>
                </pic:pic>
              </a:graphicData>
            </a:graphic>
          </wp:inline>
        </w:drawing>
      </w:r>
    </w:p>
    <w:p w14:paraId="741C4385" w14:textId="4CBD49D9" w:rsidR="003D56BE" w:rsidRDefault="003D56BE" w:rsidP="00D46D1D">
      <w:r>
        <w:t xml:space="preserve">By clicking on “Cluster_1” through </w:t>
      </w:r>
      <w:r>
        <w:t>“Cluster_1</w:t>
      </w:r>
      <w:r>
        <w:t>0</w:t>
      </w:r>
      <w:r>
        <w:t>”</w:t>
      </w:r>
      <w:r>
        <w:t>, we can see</w:t>
      </w:r>
      <w:r w:rsidR="00F725FB">
        <w:t xml:space="preserve"> the important genes for each cluster.</w:t>
      </w:r>
      <w:r w:rsidR="004033EE">
        <w:t xml:space="preserve"> For example, </w:t>
      </w:r>
      <w:r w:rsidR="004033EE" w:rsidRPr="00721202">
        <w:rPr>
          <w:b/>
          <w:bCs/>
        </w:rPr>
        <w:t>cluster_4</w:t>
      </w:r>
      <w:r w:rsidR="004F38BC">
        <w:t xml:space="preserve"> includes 11 points, and is far from all the other clusters on the UMAP plot:</w:t>
      </w:r>
    </w:p>
    <w:p w14:paraId="2E60C06A" w14:textId="1ADA30DC" w:rsidR="004F38BC" w:rsidRDefault="00DD011E" w:rsidP="00D46D1D">
      <w:pPr>
        <w:rPr>
          <w:noProof/>
        </w:rPr>
      </w:pPr>
      <w:r>
        <w:rPr>
          <w:noProof/>
        </w:rPr>
        <w:drawing>
          <wp:inline distT="0" distB="0" distL="0" distR="0" wp14:anchorId="3BF13A4C" wp14:editId="1CC9511B">
            <wp:extent cx="2204113" cy="2059999"/>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8237" cy="2073199"/>
                    </a:xfrm>
                    <a:prstGeom prst="rect">
                      <a:avLst/>
                    </a:prstGeom>
                  </pic:spPr>
                </pic:pic>
              </a:graphicData>
            </a:graphic>
          </wp:inline>
        </w:drawing>
      </w:r>
      <w:r w:rsidR="000942A8">
        <w:t xml:space="preserve"> </w:t>
      </w:r>
      <w:r w:rsidR="00427606">
        <w:rPr>
          <w:noProof/>
        </w:rPr>
        <w:t xml:space="preserve"> </w:t>
      </w:r>
      <w:r w:rsidR="00427606">
        <w:rPr>
          <w:noProof/>
        </w:rPr>
        <w:drawing>
          <wp:inline distT="0" distB="0" distL="0" distR="0" wp14:anchorId="3F912FA1" wp14:editId="4825B799">
            <wp:extent cx="3650776" cy="2514589"/>
            <wp:effectExtent l="0" t="0" r="698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61156" cy="2521739"/>
                    </a:xfrm>
                    <a:prstGeom prst="rect">
                      <a:avLst/>
                    </a:prstGeom>
                  </pic:spPr>
                </pic:pic>
              </a:graphicData>
            </a:graphic>
          </wp:inline>
        </w:drawing>
      </w:r>
    </w:p>
    <w:p w14:paraId="18BD832A" w14:textId="462E996B" w:rsidR="00427606" w:rsidRDefault="00427606" w:rsidP="00D46D1D">
      <w:pPr>
        <w:rPr>
          <w:noProof/>
        </w:rPr>
      </w:pPr>
      <w:r>
        <w:rPr>
          <w:noProof/>
        </w:rPr>
        <w:t xml:space="preserve">From here, we can identify the clusters </w:t>
      </w:r>
      <w:r w:rsidR="0051181C">
        <w:rPr>
          <w:noProof/>
        </w:rPr>
        <w:t>by matching the marker genes. For example, “PPBP” is a well known marker gene for “Plat</w:t>
      </w:r>
      <w:r w:rsidR="008D1A9C">
        <w:rPr>
          <w:noProof/>
        </w:rPr>
        <w:t>elet</w:t>
      </w:r>
      <w:r w:rsidR="0051181C">
        <w:rPr>
          <w:noProof/>
        </w:rPr>
        <w:t>”</w:t>
      </w:r>
      <w:r w:rsidR="008D1A9C">
        <w:rPr>
          <w:noProof/>
        </w:rPr>
        <w:t>. Cluster_4 is likely Platelet.</w:t>
      </w:r>
    </w:p>
    <w:p w14:paraId="77C406C4" w14:textId="77777777" w:rsidR="00F725FB" w:rsidRDefault="00F725FB" w:rsidP="00D46D1D"/>
    <w:p w14:paraId="045D51C3" w14:textId="77777777" w:rsidR="00D46D1D" w:rsidRPr="001F076F" w:rsidRDefault="00D46D1D" w:rsidP="00D46D1D"/>
    <w:p w14:paraId="0B164ADC" w14:textId="77777777" w:rsidR="00D46D1D" w:rsidRDefault="00D46D1D" w:rsidP="00D46D1D">
      <w:pPr>
        <w:pStyle w:val="Heading3"/>
      </w:pPr>
      <w:r>
        <w:lastRenderedPageBreak/>
        <w:t>Identify cell types</w:t>
      </w:r>
    </w:p>
    <w:p w14:paraId="7142830E" w14:textId="77777777" w:rsidR="00D46D1D" w:rsidRDefault="00D46D1D" w:rsidP="00D46D1D">
      <w:r>
        <w:t xml:space="preserve">In this step, we will need to refer to biological knowledge to identify a cell type. </w:t>
      </w:r>
    </w:p>
    <w:p w14:paraId="1FAAA593" w14:textId="77777777" w:rsidR="00D46D1D" w:rsidRDefault="00D46D1D" w:rsidP="00D46D1D">
      <w:r>
        <w:t>Note that some of the top predictors for a cluster could be just house keeping genes, such as ACTB, GAPDH, HPRT1, TBP, RPL13A, RPS18, B2M, PGK1, etc.. When identifying the marker genes, we sometimes need to remove the house keeping genes from the top predictors list.</w:t>
      </w:r>
    </w:p>
    <w:p w14:paraId="19C8EAD3" w14:textId="3C7CCDE5" w:rsidR="004F4C34" w:rsidRDefault="004F4C34" w:rsidP="004F4C34">
      <w:pPr>
        <w:rPr>
          <w:noProof/>
        </w:rPr>
      </w:pPr>
      <w:r>
        <w:t>Continue with the Cluster_4 example above, t</w:t>
      </w:r>
      <w:r>
        <w:rPr>
          <w:noProof/>
        </w:rPr>
        <w:t>o take a closer look, we can select “Cluster_4” from “Y” variable, and get 13579 rows selected. By right clicking on “Selected” at the left bottom panel, we can do a quick “Data View”.</w:t>
      </w:r>
    </w:p>
    <w:p w14:paraId="4BE559D2" w14:textId="77777777" w:rsidR="004F4C34" w:rsidRDefault="004F4C34" w:rsidP="004F4C34">
      <w:r>
        <w:rPr>
          <w:noProof/>
        </w:rPr>
        <w:drawing>
          <wp:inline distT="0" distB="0" distL="0" distR="0" wp14:anchorId="183CF073" wp14:editId="74E11B5B">
            <wp:extent cx="2490716" cy="4433161"/>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7303" cy="4444885"/>
                    </a:xfrm>
                    <a:prstGeom prst="rect">
                      <a:avLst/>
                    </a:prstGeom>
                  </pic:spPr>
                </pic:pic>
              </a:graphicData>
            </a:graphic>
          </wp:inline>
        </w:drawing>
      </w:r>
    </w:p>
    <w:p w14:paraId="38B3BDD5" w14:textId="77777777" w:rsidR="004F4C34" w:rsidRDefault="004F4C34" w:rsidP="004F4C34">
      <w:r>
        <w:t>From the data view table, we can easily copy the top genes and try to match them with gene databases.</w:t>
      </w:r>
    </w:p>
    <w:p w14:paraId="62866779" w14:textId="77777777" w:rsidR="004F4C34" w:rsidRPr="00427606" w:rsidRDefault="004F4C34" w:rsidP="004F4C34">
      <w:r>
        <w:rPr>
          <w:noProof/>
        </w:rPr>
        <w:lastRenderedPageBreak/>
        <w:drawing>
          <wp:inline distT="0" distB="0" distL="0" distR="0" wp14:anchorId="7AE35902" wp14:editId="7EDA91BE">
            <wp:extent cx="5943600" cy="19742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74215"/>
                    </a:xfrm>
                    <a:prstGeom prst="rect">
                      <a:avLst/>
                    </a:prstGeom>
                  </pic:spPr>
                </pic:pic>
              </a:graphicData>
            </a:graphic>
          </wp:inline>
        </w:drawing>
      </w:r>
    </w:p>
    <w:p w14:paraId="593C77A7" w14:textId="77777777" w:rsidR="004F4C34" w:rsidRDefault="004F4C34" w:rsidP="004F4C34">
      <w:r>
        <w:t>For example, we can ask Chat-GPT:</w:t>
      </w:r>
    </w:p>
    <w:p w14:paraId="7FC734AE" w14:textId="77777777" w:rsidR="004F4C34" w:rsidRDefault="004F4C34" w:rsidP="004F4C34">
      <w:r>
        <w:rPr>
          <w:noProof/>
        </w:rPr>
        <w:drawing>
          <wp:inline distT="0" distB="0" distL="0" distR="0" wp14:anchorId="22161525" wp14:editId="4435EE4E">
            <wp:extent cx="2661313" cy="1996837"/>
            <wp:effectExtent l="0" t="0" r="571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5567" cy="2007532"/>
                    </a:xfrm>
                    <a:prstGeom prst="rect">
                      <a:avLst/>
                    </a:prstGeom>
                  </pic:spPr>
                </pic:pic>
              </a:graphicData>
            </a:graphic>
          </wp:inline>
        </w:drawing>
      </w:r>
      <w:r>
        <w:t xml:space="preserve"> </w:t>
      </w:r>
      <w:r>
        <w:rPr>
          <w:noProof/>
        </w:rPr>
        <w:drawing>
          <wp:inline distT="0" distB="0" distL="0" distR="0" wp14:anchorId="6403F336" wp14:editId="06964666">
            <wp:extent cx="4162567" cy="2567361"/>
            <wp:effectExtent l="0" t="0" r="952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6806" cy="2582311"/>
                    </a:xfrm>
                    <a:prstGeom prst="rect">
                      <a:avLst/>
                    </a:prstGeom>
                  </pic:spPr>
                </pic:pic>
              </a:graphicData>
            </a:graphic>
          </wp:inline>
        </w:drawing>
      </w:r>
    </w:p>
    <w:p w14:paraId="5B8F0BEA" w14:textId="28DF2B82" w:rsidR="004F4C34" w:rsidRDefault="00135446" w:rsidP="00D46D1D">
      <w:r>
        <w:t>So we would mark Cluster_4 as “Platelet”</w:t>
      </w:r>
      <w:r w:rsidR="00A73000">
        <w:t>.</w:t>
      </w:r>
    </w:p>
    <w:p w14:paraId="796DA0B5" w14:textId="77777777" w:rsidR="00772327" w:rsidRDefault="00A73000" w:rsidP="00D46D1D">
      <w:r>
        <w:t>Meanwhile, w</w:t>
      </w:r>
      <w:r w:rsidR="006866E9">
        <w:t>e can save the UMAP or TSNE embedding components, and visualize expression levels for each cluster</w:t>
      </w:r>
      <w:r>
        <w:t>.</w:t>
      </w:r>
      <w:r w:rsidR="00ED4240">
        <w:t xml:space="preserve"> According the to above results, we can use “ITGA2B” </w:t>
      </w:r>
      <w:r w:rsidR="00562043">
        <w:t>as a “color” variable.</w:t>
      </w:r>
    </w:p>
    <w:p w14:paraId="2193F1F8" w14:textId="5362078B" w:rsidR="007179A6" w:rsidRDefault="007179A6" w:rsidP="00D46D1D">
      <w:r>
        <w:rPr>
          <w:noProof/>
        </w:rPr>
        <w:lastRenderedPageBreak/>
        <w:drawing>
          <wp:inline distT="0" distB="0" distL="0" distR="0" wp14:anchorId="72C83D74" wp14:editId="44BC7BEA">
            <wp:extent cx="3794078" cy="36866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6823" cy="3699045"/>
                    </a:xfrm>
                    <a:prstGeom prst="rect">
                      <a:avLst/>
                    </a:prstGeom>
                  </pic:spPr>
                </pic:pic>
              </a:graphicData>
            </a:graphic>
          </wp:inline>
        </w:drawing>
      </w:r>
    </w:p>
    <w:p w14:paraId="15543B89" w14:textId="64F7810C" w:rsidR="00E069EB" w:rsidRDefault="00E069EB" w:rsidP="00D46D1D">
      <w:r>
        <w:t>The ITGA2B level is high in Cluster_4 as colored in red, and low in the other clusters, as colored in Blue.</w:t>
      </w:r>
    </w:p>
    <w:p w14:paraId="6D3E10C2" w14:textId="6CC6D9B5" w:rsidR="0075672C" w:rsidRDefault="00A30071" w:rsidP="00D46D1D">
      <w:r>
        <w:t>Similarly, w</w:t>
      </w:r>
      <w:r w:rsidR="0075672C">
        <w:t>e can use column switcher</w:t>
      </w:r>
      <w:r>
        <w:t xml:space="preserve"> </w:t>
      </w:r>
      <w:r w:rsidR="00A66C6A">
        <w:rPr>
          <w:noProof/>
        </w:rPr>
        <w:drawing>
          <wp:inline distT="0" distB="0" distL="0" distR="0" wp14:anchorId="239ADEEE" wp14:editId="0315528A">
            <wp:extent cx="607325" cy="2546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144" cy="257125"/>
                    </a:xfrm>
                    <a:prstGeom prst="rect">
                      <a:avLst/>
                    </a:prstGeom>
                  </pic:spPr>
                </pic:pic>
              </a:graphicData>
            </a:graphic>
          </wp:inline>
        </w:drawing>
      </w:r>
      <w:r w:rsidR="0075672C">
        <w:t xml:space="preserve"> to view</w:t>
      </w:r>
      <w:r w:rsidR="007C1825">
        <w:t xml:space="preserve"> gene levels quickly:</w:t>
      </w:r>
    </w:p>
    <w:p w14:paraId="5F1776D4" w14:textId="0A9D8959" w:rsidR="007C1825" w:rsidRDefault="00AF3333" w:rsidP="00D46D1D">
      <w:r>
        <w:rPr>
          <w:noProof/>
        </w:rPr>
        <w:drawing>
          <wp:inline distT="0" distB="0" distL="0" distR="0" wp14:anchorId="58AADA32" wp14:editId="2DD3693A">
            <wp:extent cx="2137895" cy="3466531"/>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6055" cy="3495977"/>
                    </a:xfrm>
                    <a:prstGeom prst="rect">
                      <a:avLst/>
                    </a:prstGeom>
                  </pic:spPr>
                </pic:pic>
              </a:graphicData>
            </a:graphic>
          </wp:inline>
        </w:drawing>
      </w:r>
    </w:p>
    <w:p w14:paraId="71BEA20F" w14:textId="64431CA2" w:rsidR="007C1825" w:rsidRDefault="00ED4240" w:rsidP="00D46D1D">
      <w:r>
        <w:rPr>
          <w:noProof/>
        </w:rPr>
        <w:lastRenderedPageBreak/>
        <w:drawing>
          <wp:inline distT="0" distB="0" distL="0" distR="0" wp14:anchorId="7DAE4F9C" wp14:editId="2E8B65F0">
            <wp:extent cx="5943600" cy="3822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2700"/>
                    </a:xfrm>
                    <a:prstGeom prst="rect">
                      <a:avLst/>
                    </a:prstGeom>
                  </pic:spPr>
                </pic:pic>
              </a:graphicData>
            </a:graphic>
          </wp:inline>
        </w:drawing>
      </w:r>
    </w:p>
    <w:p w14:paraId="5B82C458" w14:textId="54B70276" w:rsidR="003B6D6B" w:rsidRDefault="00120BD4" w:rsidP="00D46D1D">
      <w:r>
        <w:t>Then we are able to search and swap the coloring variables quickly:</w:t>
      </w:r>
      <w:r w:rsidR="006D12C2">
        <w:t xml:space="preserve"> search for CD79A</w:t>
      </w:r>
      <w:r w:rsidR="00B824BC">
        <w:t xml:space="preserve"> and click on it from “Genes” window</w:t>
      </w:r>
      <w:r w:rsidR="006D12C2">
        <w:t>, we see</w:t>
      </w:r>
      <w:r w:rsidR="00B824BC">
        <w:t xml:space="preserve"> the UMAP plot shows </w:t>
      </w:r>
      <w:r w:rsidR="001F3C71">
        <w:t>that “Cluster_1” has a higher expression level colored by Grey.</w:t>
      </w:r>
    </w:p>
    <w:p w14:paraId="5AA6F5D8" w14:textId="69BE029C" w:rsidR="00120BD4" w:rsidRDefault="006D12C2" w:rsidP="00D46D1D">
      <w:r>
        <w:rPr>
          <w:noProof/>
        </w:rPr>
        <w:drawing>
          <wp:inline distT="0" distB="0" distL="0" distR="0" wp14:anchorId="39771854" wp14:editId="49EC2836">
            <wp:extent cx="4653887" cy="290221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0288" cy="2906208"/>
                    </a:xfrm>
                    <a:prstGeom prst="rect">
                      <a:avLst/>
                    </a:prstGeom>
                  </pic:spPr>
                </pic:pic>
              </a:graphicData>
            </a:graphic>
          </wp:inline>
        </w:drawing>
      </w:r>
    </w:p>
    <w:p w14:paraId="12097317" w14:textId="45DA3CDE" w:rsidR="00D46D1D" w:rsidRDefault="00C60E7A" w:rsidP="00D46D1D">
      <w:r>
        <w:t>Like we did for Cluster_4, for Cluster_1, we t</w:t>
      </w:r>
      <w:r w:rsidR="00D46D1D">
        <w:t>ake the top 20 genes</w:t>
      </w:r>
      <w:r w:rsidR="00A45CC4">
        <w:t xml:space="preserve"> of a cluster</w:t>
      </w:r>
      <w:r w:rsidR="00D46D1D">
        <w:t>, and ask chatGPT:</w:t>
      </w:r>
    </w:p>
    <w:p w14:paraId="0F90F5AD" w14:textId="77777777" w:rsidR="00D46D1D" w:rsidRDefault="00D46D1D" w:rsidP="00D46D1D">
      <w:r>
        <w:rPr>
          <w:noProof/>
        </w:rPr>
        <w:lastRenderedPageBreak/>
        <w:drawing>
          <wp:inline distT="0" distB="0" distL="0" distR="0" wp14:anchorId="274FD437" wp14:editId="3C8D17B3">
            <wp:extent cx="4392291" cy="261378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7778" cy="2623005"/>
                    </a:xfrm>
                    <a:prstGeom prst="rect">
                      <a:avLst/>
                    </a:prstGeom>
                  </pic:spPr>
                </pic:pic>
              </a:graphicData>
            </a:graphic>
          </wp:inline>
        </w:drawing>
      </w:r>
    </w:p>
    <w:p w14:paraId="472DA9CA" w14:textId="77777777" w:rsidR="00D46D1D" w:rsidRPr="00F01DDA" w:rsidRDefault="00D46D1D" w:rsidP="00D46D1D">
      <w:r>
        <w:t>Then we define this cluster as B cells.</w:t>
      </w:r>
    </w:p>
    <w:p w14:paraId="3DD79036" w14:textId="77777777" w:rsidR="00D46D1D" w:rsidRDefault="00D46D1D" w:rsidP="00D46D1D">
      <w:r>
        <w:rPr>
          <w:noProof/>
        </w:rPr>
        <w:drawing>
          <wp:inline distT="0" distB="0" distL="0" distR="0" wp14:anchorId="0BD30014" wp14:editId="38B6AEC5">
            <wp:extent cx="5943600" cy="3465830"/>
            <wp:effectExtent l="0" t="0" r="0" b="1270"/>
            <wp:docPr id="44" name="Picture 44" descr="An elastic-net logistic regression approach to generate classifiers and  gene signatures for types of immune cells and T helper cell subsets | BMC  Bioinformatics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elastic-net logistic regression approach to generate classifiers and  gene signatures for types of immune cells and T helper cell subsets | BMC  Bioinformatics | Full Tex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11C43BB1" w14:textId="77777777" w:rsidR="00D46D1D" w:rsidRDefault="004C4994" w:rsidP="00D46D1D">
      <w:hyperlink r:id="rId75" w:history="1">
        <w:r w:rsidR="00D46D1D" w:rsidRPr="002C73EE">
          <w:rPr>
            <w:rStyle w:val="Hyperlink"/>
          </w:rPr>
          <w:t>https://media.springernature.com/full/springer-static/image/art%3A10.1186%2Fs12859-019-2994-z/MediaObjects/12859_2019_2994_Fig1_HTML.png</w:t>
        </w:r>
      </w:hyperlink>
      <w:r w:rsidR="00D46D1D">
        <w:t xml:space="preserve"> </w:t>
      </w:r>
    </w:p>
    <w:p w14:paraId="3032A123" w14:textId="77777777" w:rsidR="00D46D1D" w:rsidRDefault="00D46D1D" w:rsidP="00D46D1D">
      <w:r>
        <w:t>In this case, DC cells, are merged into the monocyte cells clusters.</w:t>
      </w:r>
    </w:p>
    <w:p w14:paraId="20125795" w14:textId="063E7F9E" w:rsidR="004B37D9" w:rsidRDefault="004B37D9" w:rsidP="00D46D1D">
      <w:r>
        <w:t>Repeat this procedure for all the potential clusters. Then we can recode the cluster names</w:t>
      </w:r>
      <w:r w:rsidR="00833002">
        <w:t>. Go back to the Matrix_wide file, right click on the “Cluster” variable name</w:t>
      </w:r>
      <w:r w:rsidR="004946CC">
        <w:t>, and click “Recode”</w:t>
      </w:r>
      <w:r w:rsidR="00833002">
        <w:t>:</w:t>
      </w:r>
    </w:p>
    <w:p w14:paraId="29D5F5E9" w14:textId="7FAF4843" w:rsidR="004946CC" w:rsidRDefault="004946CC" w:rsidP="00D46D1D">
      <w:r>
        <w:rPr>
          <w:noProof/>
        </w:rPr>
        <w:lastRenderedPageBreak/>
        <w:drawing>
          <wp:inline distT="0" distB="0" distL="0" distR="0" wp14:anchorId="027421EA" wp14:editId="7D45AA2D">
            <wp:extent cx="3684896" cy="223848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4787" cy="2244496"/>
                    </a:xfrm>
                    <a:prstGeom prst="rect">
                      <a:avLst/>
                    </a:prstGeom>
                  </pic:spPr>
                </pic:pic>
              </a:graphicData>
            </a:graphic>
          </wp:inline>
        </w:drawing>
      </w:r>
    </w:p>
    <w:p w14:paraId="5A4391F0" w14:textId="17BC9BAA" w:rsidR="008B06DF" w:rsidRDefault="008B06DF" w:rsidP="00D46D1D">
      <w:r>
        <w:rPr>
          <w:noProof/>
        </w:rPr>
        <w:drawing>
          <wp:inline distT="0" distB="0" distL="0" distR="0" wp14:anchorId="39AC8B98" wp14:editId="569390CD">
            <wp:extent cx="3957851" cy="3680886"/>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4665" cy="3687223"/>
                    </a:xfrm>
                    <a:prstGeom prst="rect">
                      <a:avLst/>
                    </a:prstGeom>
                  </pic:spPr>
                </pic:pic>
              </a:graphicData>
            </a:graphic>
          </wp:inline>
        </w:drawing>
      </w:r>
    </w:p>
    <w:p w14:paraId="7648BDE7" w14:textId="6C29AC02" w:rsidR="00833002" w:rsidRDefault="001F0B67" w:rsidP="00D46D1D">
      <w:r>
        <w:t>My experience is that Bard by Google is actually better than ChatGPT in terms of identifying the marker genes for different cell types.</w:t>
      </w:r>
    </w:p>
    <w:p w14:paraId="215C7929" w14:textId="58236D70" w:rsidR="00D46D1D" w:rsidRDefault="00CE3B79" w:rsidP="00D46D1D">
      <w:r>
        <w:rPr>
          <w:noProof/>
        </w:rPr>
        <w:lastRenderedPageBreak/>
        <w:drawing>
          <wp:inline distT="0" distB="0" distL="0" distR="0" wp14:anchorId="622A4E55" wp14:editId="203DAE29">
            <wp:extent cx="4367284" cy="404813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2542" cy="4053010"/>
                    </a:xfrm>
                    <a:prstGeom prst="rect">
                      <a:avLst/>
                    </a:prstGeom>
                  </pic:spPr>
                </pic:pic>
              </a:graphicData>
            </a:graphic>
          </wp:inline>
        </w:drawing>
      </w:r>
    </w:p>
    <w:p w14:paraId="6BB5C3DA" w14:textId="230C7B95" w:rsidR="00CE3B79" w:rsidRDefault="001C0C07" w:rsidP="00D46D1D">
      <w:r>
        <w:t>We can visualize the annotated clusters on the UMAP plot:</w:t>
      </w:r>
    </w:p>
    <w:p w14:paraId="2AE4E596" w14:textId="005223A0" w:rsidR="001C0C07" w:rsidRDefault="001C0C07" w:rsidP="00D46D1D">
      <w:r>
        <w:rPr>
          <w:noProof/>
        </w:rPr>
        <w:lastRenderedPageBreak/>
        <w:drawing>
          <wp:inline distT="0" distB="0" distL="0" distR="0" wp14:anchorId="6A2D558A" wp14:editId="76F07C34">
            <wp:extent cx="4647180" cy="4080681"/>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1447" cy="4093209"/>
                    </a:xfrm>
                    <a:prstGeom prst="rect">
                      <a:avLst/>
                    </a:prstGeom>
                  </pic:spPr>
                </pic:pic>
              </a:graphicData>
            </a:graphic>
          </wp:inline>
        </w:drawing>
      </w:r>
    </w:p>
    <w:p w14:paraId="2F50AC22" w14:textId="36E10342" w:rsidR="001C0C07" w:rsidRDefault="001C0C07" w:rsidP="00D46D1D">
      <w:r>
        <w:t>Highlight one cell type by clicking on the “Cell Type” categories, for example</w:t>
      </w:r>
      <w:r w:rsidR="00A970DA">
        <w:t>, “natural killer”:</w:t>
      </w:r>
    </w:p>
    <w:p w14:paraId="426849BD" w14:textId="0126233F" w:rsidR="00A970DA" w:rsidRDefault="008F5444" w:rsidP="00D46D1D">
      <w:r>
        <w:rPr>
          <w:noProof/>
        </w:rPr>
        <w:drawing>
          <wp:inline distT="0" distB="0" distL="0" distR="0" wp14:anchorId="2F22CA21" wp14:editId="4CC623E1">
            <wp:extent cx="4107976" cy="3658557"/>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4056" cy="3672878"/>
                    </a:xfrm>
                    <a:prstGeom prst="rect">
                      <a:avLst/>
                    </a:prstGeom>
                  </pic:spPr>
                </pic:pic>
              </a:graphicData>
            </a:graphic>
          </wp:inline>
        </w:drawing>
      </w:r>
    </w:p>
    <w:p w14:paraId="72CA8F6C" w14:textId="6B63ECA9" w:rsidR="006D0964" w:rsidRDefault="006D0964" w:rsidP="006D0964">
      <w:pPr>
        <w:pStyle w:val="Heading3"/>
      </w:pPr>
      <w:r>
        <w:lastRenderedPageBreak/>
        <w:t>Refine the clustering results</w:t>
      </w:r>
    </w:p>
    <w:p w14:paraId="1E10DBF4" w14:textId="594409FD" w:rsidR="005D6E55" w:rsidRDefault="00996B27">
      <w:r>
        <w:t>The above clustering results</w:t>
      </w:r>
      <w:r w:rsidR="00F70B07">
        <w:t xml:space="preserve"> are our initial annotations. Users can always fine-tune the clusters / annotations.</w:t>
      </w:r>
      <w:r w:rsidR="00CE06C5">
        <w:t xml:space="preserve"> We can further classify the </w:t>
      </w:r>
      <w:r w:rsidR="00BF15F9">
        <w:t>“</w:t>
      </w:r>
      <w:r w:rsidR="00BF15F9" w:rsidRPr="00BF15F9">
        <w:t>monocyte/macrophage</w:t>
      </w:r>
      <w:r w:rsidR="00BF15F9">
        <w:t xml:space="preserve">” into </w:t>
      </w:r>
      <w:r w:rsidR="00BF15F9" w:rsidRPr="00BF15F9">
        <w:t>monocyte/macrophage</w:t>
      </w:r>
      <w:r w:rsidR="00BF15F9">
        <w:t xml:space="preserve">/DC; “T” cells can be also </w:t>
      </w:r>
      <w:r w:rsidR="001B59A1">
        <w:t>classified into subtypes.</w:t>
      </w:r>
    </w:p>
    <w:p w14:paraId="107F3E30" w14:textId="65ABA9F6" w:rsidR="001B59A1" w:rsidRDefault="00585328">
      <w:r>
        <w:t>Let’s take the T-cell cluster as an example</w:t>
      </w:r>
      <w:r w:rsidR="00856714">
        <w:t>. Select “T” or “T or natural killer”</w:t>
      </w:r>
      <w:r w:rsidR="00086D06">
        <w:t xml:space="preserve"> rows</w:t>
      </w:r>
      <w:r w:rsidR="00942B86">
        <w:t xml:space="preserve"> into a subset</w:t>
      </w:r>
      <w:r w:rsidR="00086D06">
        <w:t>.</w:t>
      </w:r>
    </w:p>
    <w:p w14:paraId="08B92C1D" w14:textId="24221A54" w:rsidR="00DB5D55" w:rsidRDefault="00DB5D55">
      <w:r>
        <w:t>Repeat the major steps:</w:t>
      </w:r>
    </w:p>
    <w:p w14:paraId="288C75CA" w14:textId="7CBE3F0C" w:rsidR="00DB5D55" w:rsidRDefault="00FC210E" w:rsidP="00FC210E">
      <w:pPr>
        <w:pStyle w:val="ListParagraph"/>
        <w:numPr>
          <w:ilvl w:val="0"/>
          <w:numId w:val="3"/>
        </w:numPr>
      </w:pPr>
      <w:r>
        <w:t xml:space="preserve">Run </w:t>
      </w:r>
      <w:r w:rsidR="003C5AD9">
        <w:t>PCA</w:t>
      </w:r>
      <w:r w:rsidR="00D3455D">
        <w:t>, and save the 50PCs.</w:t>
      </w:r>
    </w:p>
    <w:p w14:paraId="486093D1" w14:textId="7AA67A3F" w:rsidR="003C5AD9" w:rsidRDefault="003C5AD9" w:rsidP="003C5AD9">
      <w:pPr>
        <w:pStyle w:val="ListParagraph"/>
      </w:pPr>
      <w:r>
        <w:rPr>
          <w:noProof/>
        </w:rPr>
        <w:drawing>
          <wp:inline distT="0" distB="0" distL="0" distR="0" wp14:anchorId="5FACC81C" wp14:editId="7B237738">
            <wp:extent cx="4448282" cy="2511188"/>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6513" cy="2515835"/>
                    </a:xfrm>
                    <a:prstGeom prst="rect">
                      <a:avLst/>
                    </a:prstGeom>
                  </pic:spPr>
                </pic:pic>
              </a:graphicData>
            </a:graphic>
          </wp:inline>
        </w:drawing>
      </w:r>
    </w:p>
    <w:p w14:paraId="68D00305" w14:textId="0CCA6B07" w:rsidR="003C5AD9" w:rsidRDefault="003C5AD9" w:rsidP="00FC210E">
      <w:pPr>
        <w:pStyle w:val="ListParagraph"/>
        <w:numPr>
          <w:ilvl w:val="0"/>
          <w:numId w:val="3"/>
        </w:numPr>
      </w:pPr>
      <w:r>
        <w:t xml:space="preserve">Run </w:t>
      </w:r>
      <w:r w:rsidR="00D3455D">
        <w:t>Multivariate Embedding – UMAP.</w:t>
      </w:r>
    </w:p>
    <w:p w14:paraId="09489157" w14:textId="72497E7B" w:rsidR="00433AA3" w:rsidRDefault="00433AA3" w:rsidP="00433AA3">
      <w:pPr>
        <w:pStyle w:val="ListParagraph"/>
      </w:pPr>
      <w:r>
        <w:rPr>
          <w:noProof/>
        </w:rPr>
        <w:drawing>
          <wp:inline distT="0" distB="0" distL="0" distR="0" wp14:anchorId="0886168B" wp14:editId="3CF5C180">
            <wp:extent cx="4448175" cy="257956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5009" cy="2583524"/>
                    </a:xfrm>
                    <a:prstGeom prst="rect">
                      <a:avLst/>
                    </a:prstGeom>
                  </pic:spPr>
                </pic:pic>
              </a:graphicData>
            </a:graphic>
          </wp:inline>
        </w:drawing>
      </w:r>
    </w:p>
    <w:p w14:paraId="49F7FA4F" w14:textId="0EA5A89E" w:rsidR="00D3455D" w:rsidRDefault="00040FDB" w:rsidP="00FC210E">
      <w:pPr>
        <w:pStyle w:val="ListParagraph"/>
        <w:numPr>
          <w:ilvl w:val="0"/>
          <w:numId w:val="3"/>
        </w:numPr>
      </w:pPr>
      <w:r>
        <w:t xml:space="preserve">Run </w:t>
      </w:r>
      <w:r w:rsidR="00433AA3">
        <w:t>hierarchical clustering</w:t>
      </w:r>
      <w:r w:rsidR="00D2231B">
        <w:t>. Set number of clusters = 5, save cluster, and color cluster.</w:t>
      </w:r>
    </w:p>
    <w:p w14:paraId="58E1B38E" w14:textId="014B5AA4" w:rsidR="00863C51" w:rsidRDefault="00863C51" w:rsidP="00863C51">
      <w:pPr>
        <w:pStyle w:val="ListParagraph"/>
      </w:pPr>
      <w:r>
        <w:rPr>
          <w:noProof/>
        </w:rPr>
        <w:lastRenderedPageBreak/>
        <w:drawing>
          <wp:inline distT="0" distB="0" distL="0" distR="0" wp14:anchorId="42E104D1" wp14:editId="37AA4154">
            <wp:extent cx="3282287" cy="29362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8771" cy="2942014"/>
                    </a:xfrm>
                    <a:prstGeom prst="rect">
                      <a:avLst/>
                    </a:prstGeom>
                  </pic:spPr>
                </pic:pic>
              </a:graphicData>
            </a:graphic>
          </wp:inline>
        </w:drawing>
      </w:r>
    </w:p>
    <w:p w14:paraId="015C9AF5" w14:textId="01F6CF7E" w:rsidR="00D2231B" w:rsidRDefault="0073549B" w:rsidP="00863C51">
      <w:pPr>
        <w:pStyle w:val="ListParagraph"/>
      </w:pPr>
      <w:r>
        <w:t>We can visualize the UMAP plot and the HC Dendrogram side by side;</w:t>
      </w:r>
    </w:p>
    <w:p w14:paraId="5820D2BC" w14:textId="117B490B" w:rsidR="0073549B" w:rsidRDefault="0073549B" w:rsidP="00863C51">
      <w:pPr>
        <w:pStyle w:val="ListParagraph"/>
      </w:pPr>
      <w:r>
        <w:rPr>
          <w:noProof/>
        </w:rPr>
        <w:drawing>
          <wp:inline distT="0" distB="0" distL="0" distR="0" wp14:anchorId="41ADEE6F" wp14:editId="28F08F2D">
            <wp:extent cx="5943600" cy="39592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59225"/>
                    </a:xfrm>
                    <a:prstGeom prst="rect">
                      <a:avLst/>
                    </a:prstGeom>
                  </pic:spPr>
                </pic:pic>
              </a:graphicData>
            </a:graphic>
          </wp:inline>
        </w:drawing>
      </w:r>
    </w:p>
    <w:p w14:paraId="25A7BA9A" w14:textId="2B8932D6" w:rsidR="00EF03EA" w:rsidRDefault="00DE5975" w:rsidP="00FC210E">
      <w:pPr>
        <w:pStyle w:val="ListParagraph"/>
        <w:numPr>
          <w:ilvl w:val="0"/>
          <w:numId w:val="3"/>
        </w:numPr>
      </w:pPr>
      <w:r>
        <w:t xml:space="preserve">Make </w:t>
      </w:r>
      <w:r w:rsidR="007A3377">
        <w:t>indicator</w:t>
      </w:r>
      <w:r>
        <w:t xml:space="preserve"> columns for Cluster 2. </w:t>
      </w:r>
      <w:r w:rsidR="00EF03EA">
        <w:t xml:space="preserve">Run </w:t>
      </w:r>
      <w:r w:rsidR="00F55FD2">
        <w:t>response screening</w:t>
      </w:r>
      <w:r w:rsidR="007A3377">
        <w:t>.</w:t>
      </w:r>
    </w:p>
    <w:p w14:paraId="688319F6" w14:textId="092BA3D9" w:rsidR="00EF1FF5" w:rsidRDefault="00EF1FF5" w:rsidP="00EF1FF5">
      <w:pPr>
        <w:pStyle w:val="ListParagraph"/>
      </w:pPr>
      <w:r>
        <w:rPr>
          <w:noProof/>
        </w:rPr>
        <w:lastRenderedPageBreak/>
        <w:drawing>
          <wp:inline distT="0" distB="0" distL="0" distR="0" wp14:anchorId="6A397633" wp14:editId="2B6E76CF">
            <wp:extent cx="3835021" cy="35628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0067" cy="3567587"/>
                    </a:xfrm>
                    <a:prstGeom prst="rect">
                      <a:avLst/>
                    </a:prstGeom>
                  </pic:spPr>
                </pic:pic>
              </a:graphicData>
            </a:graphic>
          </wp:inline>
        </w:drawing>
      </w:r>
    </w:p>
    <w:p w14:paraId="10302E29" w14:textId="36C12CC3" w:rsidR="00502743" w:rsidRDefault="00CA4607" w:rsidP="00EF1FF5">
      <w:pPr>
        <w:pStyle w:val="ListParagraph"/>
      </w:pPr>
      <w:r>
        <w:rPr>
          <w:noProof/>
        </w:rPr>
        <w:drawing>
          <wp:inline distT="0" distB="0" distL="0" distR="0" wp14:anchorId="2BDEF641" wp14:editId="05C3062B">
            <wp:extent cx="3664424" cy="371610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7115" cy="3718831"/>
                    </a:xfrm>
                    <a:prstGeom prst="rect">
                      <a:avLst/>
                    </a:prstGeom>
                  </pic:spPr>
                </pic:pic>
              </a:graphicData>
            </a:graphic>
          </wp:inline>
        </w:drawing>
      </w:r>
    </w:p>
    <w:p w14:paraId="2B7409CB" w14:textId="052FF9DA" w:rsidR="00502743" w:rsidRDefault="00502743" w:rsidP="00FC210E">
      <w:pPr>
        <w:pStyle w:val="ListParagraph"/>
        <w:numPr>
          <w:ilvl w:val="0"/>
          <w:numId w:val="3"/>
        </w:numPr>
      </w:pPr>
      <w:r>
        <w:t>Save the results table into data table</w:t>
      </w:r>
      <w:r w:rsidR="00453C97">
        <w:t>. Sort by Y.</w:t>
      </w:r>
    </w:p>
    <w:p w14:paraId="46413E89" w14:textId="38D40993" w:rsidR="00CA4607" w:rsidRDefault="00453C97" w:rsidP="00CA4607">
      <w:pPr>
        <w:pStyle w:val="ListParagraph"/>
      </w:pPr>
      <w:r>
        <w:rPr>
          <w:noProof/>
        </w:rPr>
        <w:lastRenderedPageBreak/>
        <w:drawing>
          <wp:inline distT="0" distB="0" distL="0" distR="0" wp14:anchorId="39803035" wp14:editId="5725FEC9">
            <wp:extent cx="5158854" cy="2430614"/>
            <wp:effectExtent l="0" t="0" r="381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3675" cy="2432885"/>
                    </a:xfrm>
                    <a:prstGeom prst="rect">
                      <a:avLst/>
                    </a:prstGeom>
                  </pic:spPr>
                </pic:pic>
              </a:graphicData>
            </a:graphic>
          </wp:inline>
        </w:drawing>
      </w:r>
    </w:p>
    <w:p w14:paraId="70FCE5DB" w14:textId="579734B9" w:rsidR="00F55FD2" w:rsidRDefault="00F55FD2" w:rsidP="00FC210E">
      <w:pPr>
        <w:pStyle w:val="ListParagraph"/>
        <w:numPr>
          <w:ilvl w:val="0"/>
          <w:numId w:val="3"/>
        </w:numPr>
      </w:pPr>
      <w:r>
        <w:t>Identify sub-clusters</w:t>
      </w:r>
      <w:r w:rsidR="00797652">
        <w:t xml:space="preserve">. I ask Bard: </w:t>
      </w:r>
    </w:p>
    <w:p w14:paraId="17BBBFF3" w14:textId="445648BA" w:rsidR="004F730F" w:rsidRDefault="00970DB4" w:rsidP="004F730F">
      <w:pPr>
        <w:pStyle w:val="ListParagraph"/>
      </w:pPr>
      <w:r>
        <w:rPr>
          <w:noProof/>
        </w:rPr>
        <w:drawing>
          <wp:inline distT="0" distB="0" distL="0" distR="0" wp14:anchorId="3D30F14B" wp14:editId="3B25F8B1">
            <wp:extent cx="5158740" cy="2693458"/>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9320" cy="2698982"/>
                    </a:xfrm>
                    <a:prstGeom prst="rect">
                      <a:avLst/>
                    </a:prstGeom>
                  </pic:spPr>
                </pic:pic>
              </a:graphicData>
            </a:graphic>
          </wp:inline>
        </w:drawing>
      </w:r>
    </w:p>
    <w:p w14:paraId="533CBB17" w14:textId="77777777" w:rsidR="00970DB4" w:rsidRDefault="00970DB4" w:rsidP="004F730F">
      <w:pPr>
        <w:pStyle w:val="ListParagraph"/>
      </w:pPr>
    </w:p>
    <w:p w14:paraId="69263D78" w14:textId="3B75536D" w:rsidR="00453C97" w:rsidRDefault="004F730F" w:rsidP="00FC210E">
      <w:pPr>
        <w:pStyle w:val="ListParagraph"/>
        <w:numPr>
          <w:ilvl w:val="0"/>
          <w:numId w:val="3"/>
        </w:numPr>
      </w:pPr>
      <w:r>
        <w:t>Recode names</w:t>
      </w:r>
      <w:r w:rsidR="004C4994">
        <w:t xml:space="preserve"> and visualize.</w:t>
      </w:r>
    </w:p>
    <w:p w14:paraId="43DE70EE" w14:textId="77777777" w:rsidR="00086D06" w:rsidRDefault="00086D06"/>
    <w:p w14:paraId="72692BAE" w14:textId="749100FC" w:rsidR="00C03A74" w:rsidRDefault="00C03A74"/>
    <w:sectPr w:rsidR="00C03A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37CE6"/>
    <w:multiLevelType w:val="hybridMultilevel"/>
    <w:tmpl w:val="9A88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A563C5"/>
    <w:multiLevelType w:val="hybridMultilevel"/>
    <w:tmpl w:val="A7563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1163AA"/>
    <w:multiLevelType w:val="hybridMultilevel"/>
    <w:tmpl w:val="D4D0C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74263">
    <w:abstractNumId w:val="0"/>
  </w:num>
  <w:num w:numId="2" w16cid:durableId="15008970">
    <w:abstractNumId w:val="1"/>
  </w:num>
  <w:num w:numId="3" w16cid:durableId="13590404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63D"/>
    <w:rsid w:val="00005A54"/>
    <w:rsid w:val="00016657"/>
    <w:rsid w:val="00026925"/>
    <w:rsid w:val="00031062"/>
    <w:rsid w:val="00040FDB"/>
    <w:rsid w:val="00054C81"/>
    <w:rsid w:val="00056467"/>
    <w:rsid w:val="000856D4"/>
    <w:rsid w:val="00086D06"/>
    <w:rsid w:val="000942A8"/>
    <w:rsid w:val="000947BC"/>
    <w:rsid w:val="00095036"/>
    <w:rsid w:val="000B45C1"/>
    <w:rsid w:val="000E2EA8"/>
    <w:rsid w:val="00120016"/>
    <w:rsid w:val="00120BD4"/>
    <w:rsid w:val="00135446"/>
    <w:rsid w:val="00147B26"/>
    <w:rsid w:val="00152805"/>
    <w:rsid w:val="00154E6A"/>
    <w:rsid w:val="00157A0D"/>
    <w:rsid w:val="00176D87"/>
    <w:rsid w:val="001A05D7"/>
    <w:rsid w:val="001A6BC6"/>
    <w:rsid w:val="001B1A08"/>
    <w:rsid w:val="001B59A1"/>
    <w:rsid w:val="001B7E81"/>
    <w:rsid w:val="001C0C07"/>
    <w:rsid w:val="001D003E"/>
    <w:rsid w:val="001D2A6A"/>
    <w:rsid w:val="001D3256"/>
    <w:rsid w:val="001F0B67"/>
    <w:rsid w:val="001F3C71"/>
    <w:rsid w:val="001F504A"/>
    <w:rsid w:val="00214615"/>
    <w:rsid w:val="00224487"/>
    <w:rsid w:val="002344DC"/>
    <w:rsid w:val="00237E3F"/>
    <w:rsid w:val="002578A6"/>
    <w:rsid w:val="00283BEC"/>
    <w:rsid w:val="002B1506"/>
    <w:rsid w:val="002F17B0"/>
    <w:rsid w:val="002F78FC"/>
    <w:rsid w:val="0030370E"/>
    <w:rsid w:val="00330EB0"/>
    <w:rsid w:val="003B6D6B"/>
    <w:rsid w:val="003C5AD9"/>
    <w:rsid w:val="003D56BE"/>
    <w:rsid w:val="003E13F1"/>
    <w:rsid w:val="003E2DF8"/>
    <w:rsid w:val="004033EE"/>
    <w:rsid w:val="00427606"/>
    <w:rsid w:val="00433AA3"/>
    <w:rsid w:val="0044408D"/>
    <w:rsid w:val="004472D5"/>
    <w:rsid w:val="00453C97"/>
    <w:rsid w:val="00463634"/>
    <w:rsid w:val="00475358"/>
    <w:rsid w:val="004946CC"/>
    <w:rsid w:val="00496EE1"/>
    <w:rsid w:val="004B37D9"/>
    <w:rsid w:val="004C4994"/>
    <w:rsid w:val="004E5DB3"/>
    <w:rsid w:val="004F38BC"/>
    <w:rsid w:val="004F4C34"/>
    <w:rsid w:val="004F730F"/>
    <w:rsid w:val="0050028C"/>
    <w:rsid w:val="00502743"/>
    <w:rsid w:val="0051181C"/>
    <w:rsid w:val="005427F4"/>
    <w:rsid w:val="00562043"/>
    <w:rsid w:val="00565E4A"/>
    <w:rsid w:val="00585328"/>
    <w:rsid w:val="00595067"/>
    <w:rsid w:val="005B3DBB"/>
    <w:rsid w:val="005D5979"/>
    <w:rsid w:val="005D6E55"/>
    <w:rsid w:val="005E3659"/>
    <w:rsid w:val="005F3490"/>
    <w:rsid w:val="00600FEA"/>
    <w:rsid w:val="00604A8C"/>
    <w:rsid w:val="0060763D"/>
    <w:rsid w:val="00614A93"/>
    <w:rsid w:val="00623616"/>
    <w:rsid w:val="0066152D"/>
    <w:rsid w:val="0066325C"/>
    <w:rsid w:val="00663CC2"/>
    <w:rsid w:val="00680C54"/>
    <w:rsid w:val="006866E9"/>
    <w:rsid w:val="006C63D9"/>
    <w:rsid w:val="006D0964"/>
    <w:rsid w:val="006D12C2"/>
    <w:rsid w:val="006D7A5A"/>
    <w:rsid w:val="006F2AF9"/>
    <w:rsid w:val="006F5400"/>
    <w:rsid w:val="00711AF6"/>
    <w:rsid w:val="007179A6"/>
    <w:rsid w:val="00721202"/>
    <w:rsid w:val="0073549B"/>
    <w:rsid w:val="00740589"/>
    <w:rsid w:val="007469E9"/>
    <w:rsid w:val="0075672C"/>
    <w:rsid w:val="00772327"/>
    <w:rsid w:val="00797652"/>
    <w:rsid w:val="007A3377"/>
    <w:rsid w:val="007C002F"/>
    <w:rsid w:val="007C1825"/>
    <w:rsid w:val="0080097B"/>
    <w:rsid w:val="00804207"/>
    <w:rsid w:val="00826E16"/>
    <w:rsid w:val="00833002"/>
    <w:rsid w:val="008436A4"/>
    <w:rsid w:val="00845A2E"/>
    <w:rsid w:val="00854E15"/>
    <w:rsid w:val="00856714"/>
    <w:rsid w:val="00863C51"/>
    <w:rsid w:val="008723F2"/>
    <w:rsid w:val="008B06DF"/>
    <w:rsid w:val="008B0DBF"/>
    <w:rsid w:val="008C69CF"/>
    <w:rsid w:val="008D1129"/>
    <w:rsid w:val="008D1A9C"/>
    <w:rsid w:val="008F5444"/>
    <w:rsid w:val="008F78B5"/>
    <w:rsid w:val="00921E63"/>
    <w:rsid w:val="009236DF"/>
    <w:rsid w:val="009278A0"/>
    <w:rsid w:val="009320C9"/>
    <w:rsid w:val="00937344"/>
    <w:rsid w:val="00942B86"/>
    <w:rsid w:val="00970DB4"/>
    <w:rsid w:val="00996B27"/>
    <w:rsid w:val="009A698E"/>
    <w:rsid w:val="009C7E70"/>
    <w:rsid w:val="009F35A8"/>
    <w:rsid w:val="00A00897"/>
    <w:rsid w:val="00A26962"/>
    <w:rsid w:val="00A30071"/>
    <w:rsid w:val="00A459CE"/>
    <w:rsid w:val="00A45CC4"/>
    <w:rsid w:val="00A66C6A"/>
    <w:rsid w:val="00A73000"/>
    <w:rsid w:val="00A9060D"/>
    <w:rsid w:val="00A93ADC"/>
    <w:rsid w:val="00A970DA"/>
    <w:rsid w:val="00AA5B4E"/>
    <w:rsid w:val="00AB4B97"/>
    <w:rsid w:val="00AF3333"/>
    <w:rsid w:val="00B275F6"/>
    <w:rsid w:val="00B469FC"/>
    <w:rsid w:val="00B824BC"/>
    <w:rsid w:val="00BC1A74"/>
    <w:rsid w:val="00BE7C6F"/>
    <w:rsid w:val="00BF15F9"/>
    <w:rsid w:val="00BF50FB"/>
    <w:rsid w:val="00C02CDF"/>
    <w:rsid w:val="00C03A74"/>
    <w:rsid w:val="00C56084"/>
    <w:rsid w:val="00C60E7A"/>
    <w:rsid w:val="00C82F61"/>
    <w:rsid w:val="00C91EA3"/>
    <w:rsid w:val="00CA197D"/>
    <w:rsid w:val="00CA4607"/>
    <w:rsid w:val="00CA78F2"/>
    <w:rsid w:val="00CB2C88"/>
    <w:rsid w:val="00CC26F9"/>
    <w:rsid w:val="00CC2CCB"/>
    <w:rsid w:val="00CD2C95"/>
    <w:rsid w:val="00CE06C5"/>
    <w:rsid w:val="00CE3B79"/>
    <w:rsid w:val="00CE47C9"/>
    <w:rsid w:val="00D060F7"/>
    <w:rsid w:val="00D2231B"/>
    <w:rsid w:val="00D23486"/>
    <w:rsid w:val="00D3455D"/>
    <w:rsid w:val="00D34E8B"/>
    <w:rsid w:val="00D46D1D"/>
    <w:rsid w:val="00DB4189"/>
    <w:rsid w:val="00DB5D55"/>
    <w:rsid w:val="00DD011E"/>
    <w:rsid w:val="00DD0DC6"/>
    <w:rsid w:val="00DE5975"/>
    <w:rsid w:val="00DF3D61"/>
    <w:rsid w:val="00E069EB"/>
    <w:rsid w:val="00E23F44"/>
    <w:rsid w:val="00E30700"/>
    <w:rsid w:val="00E331B1"/>
    <w:rsid w:val="00E701D1"/>
    <w:rsid w:val="00E740E6"/>
    <w:rsid w:val="00E86F21"/>
    <w:rsid w:val="00ED4240"/>
    <w:rsid w:val="00EE36C6"/>
    <w:rsid w:val="00EF03EA"/>
    <w:rsid w:val="00EF1FF5"/>
    <w:rsid w:val="00F55FD2"/>
    <w:rsid w:val="00F70B07"/>
    <w:rsid w:val="00F725FB"/>
    <w:rsid w:val="00F72D89"/>
    <w:rsid w:val="00F85976"/>
    <w:rsid w:val="00F86170"/>
    <w:rsid w:val="00F90833"/>
    <w:rsid w:val="00F9360F"/>
    <w:rsid w:val="00FB772C"/>
    <w:rsid w:val="00FB7E5B"/>
    <w:rsid w:val="00FC1765"/>
    <w:rsid w:val="00FC210E"/>
    <w:rsid w:val="00FC7E99"/>
    <w:rsid w:val="00FD13C1"/>
    <w:rsid w:val="00FE2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D7DAC"/>
  <w15:chartTrackingRefBased/>
  <w15:docId w15:val="{6C085022-5664-4937-B149-AECEFD357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76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3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E36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365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63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36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E36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E36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E3659"/>
    <w:rPr>
      <w:rFonts w:asciiTheme="majorHAnsi" w:eastAsiaTheme="majorEastAsia" w:hAnsiTheme="majorHAnsi" w:cstheme="majorBidi"/>
      <w:color w:val="2F5496" w:themeColor="accent1" w:themeShade="BF"/>
    </w:rPr>
  </w:style>
  <w:style w:type="table" w:styleId="GridTable4-Accent1">
    <w:name w:val="Grid Table 4 Accent 1"/>
    <w:basedOn w:val="TableNormal"/>
    <w:uiPriority w:val="49"/>
    <w:rsid w:val="005E365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5E3659"/>
    <w:pPr>
      <w:ind w:left="720"/>
      <w:contextualSpacing/>
    </w:pPr>
  </w:style>
  <w:style w:type="character" w:styleId="Hyperlink">
    <w:name w:val="Hyperlink"/>
    <w:basedOn w:val="DefaultParagraphFont"/>
    <w:uiPriority w:val="99"/>
    <w:unhideWhenUsed/>
    <w:rsid w:val="00D46D1D"/>
    <w:rPr>
      <w:color w:val="0563C1" w:themeColor="hyperlink"/>
      <w:u w:val="single"/>
    </w:rPr>
  </w:style>
  <w:style w:type="character" w:styleId="CommentReference">
    <w:name w:val="annotation reference"/>
    <w:basedOn w:val="DefaultParagraphFont"/>
    <w:uiPriority w:val="99"/>
    <w:semiHidden/>
    <w:unhideWhenUsed/>
    <w:rsid w:val="00D46D1D"/>
    <w:rPr>
      <w:sz w:val="16"/>
      <w:szCs w:val="16"/>
    </w:rPr>
  </w:style>
  <w:style w:type="paragraph" w:styleId="CommentText">
    <w:name w:val="annotation text"/>
    <w:basedOn w:val="Normal"/>
    <w:link w:val="CommentTextChar"/>
    <w:uiPriority w:val="99"/>
    <w:semiHidden/>
    <w:unhideWhenUsed/>
    <w:rsid w:val="00D46D1D"/>
    <w:pPr>
      <w:spacing w:line="240" w:lineRule="auto"/>
    </w:pPr>
    <w:rPr>
      <w:sz w:val="20"/>
      <w:szCs w:val="20"/>
    </w:rPr>
  </w:style>
  <w:style w:type="character" w:customStyle="1" w:styleId="CommentTextChar">
    <w:name w:val="Comment Text Char"/>
    <w:basedOn w:val="DefaultParagraphFont"/>
    <w:link w:val="CommentText"/>
    <w:uiPriority w:val="99"/>
    <w:semiHidden/>
    <w:rsid w:val="00D46D1D"/>
    <w:rPr>
      <w:sz w:val="20"/>
      <w:szCs w:val="20"/>
    </w:rPr>
  </w:style>
  <w:style w:type="character" w:styleId="UnresolvedMention">
    <w:name w:val="Unresolved Mention"/>
    <w:basedOn w:val="DefaultParagraphFont"/>
    <w:uiPriority w:val="99"/>
    <w:semiHidden/>
    <w:unhideWhenUsed/>
    <w:rsid w:val="00B275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hyperlink" Target="https://satijalab.org/seurat/articles/pbmc3k_tutorial" TargetMode="Externa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media.springernature.com/full/springer-static/image/art%3A10.1186%2Fs12859-019-2994-z/MediaObjects/12859_2019_2994_Fig1_HTML.png" TargetMode="External"/><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1318</TotalTime>
  <Pages>36</Pages>
  <Words>1641</Words>
  <Characters>9356</Characters>
  <Application>Microsoft Office Word</Application>
  <DocSecurity>0</DocSecurity>
  <Lines>77</Lines>
  <Paragraphs>21</Paragraphs>
  <ScaleCrop>false</ScaleCrop>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Meichen Dong</dc:creator>
  <cp:keywords/>
  <dc:description/>
  <cp:lastModifiedBy>Meichen Dong</cp:lastModifiedBy>
  <cp:revision>138</cp:revision>
  <dcterms:created xsi:type="dcterms:W3CDTF">2023-08-23T18:47:00Z</dcterms:created>
  <dcterms:modified xsi:type="dcterms:W3CDTF">2023-08-24T16:44:00Z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4cbba539-a771-4b50-b8e3-6c67108b40ea</vt:lpwstr>
  </property>
</Properties>
</file>